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D52F" w14:textId="77777777" w:rsidR="00B31B26" w:rsidRPr="001A488D" w:rsidRDefault="00B31B26" w:rsidP="00874255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</w:p>
    <w:p w14:paraId="0234D798" w14:textId="4BC60C1F" w:rsidR="00874255" w:rsidRPr="001A488D" w:rsidRDefault="00874255" w:rsidP="00874255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1A488D">
        <w:rPr>
          <w:rFonts w:ascii="Poppins" w:hAnsi="Poppins" w:cs="Poppins"/>
          <w:b/>
          <w:bCs/>
          <w:szCs w:val="24"/>
        </w:rPr>
        <w:t>Collège d’autorisation et de contrôle</w:t>
      </w:r>
    </w:p>
    <w:p w14:paraId="403F8FA0" w14:textId="77777777" w:rsidR="00B04E74" w:rsidRPr="001A488D" w:rsidRDefault="00B04E74" w:rsidP="00874255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</w:p>
    <w:p w14:paraId="6175C9D0" w14:textId="692C3621" w:rsidR="00874255" w:rsidRPr="001A488D" w:rsidRDefault="00126167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Cs w:val="24"/>
        </w:rPr>
      </w:pPr>
      <w:r>
        <w:rPr>
          <w:rFonts w:ascii="Poppins" w:hAnsi="Poppins" w:cs="Poppins"/>
          <w:b/>
          <w:bCs/>
          <w:szCs w:val="24"/>
        </w:rPr>
        <w:t>Consultation publique</w:t>
      </w:r>
      <w:r w:rsidR="00874255" w:rsidRPr="001A488D">
        <w:rPr>
          <w:rFonts w:ascii="Poppins" w:hAnsi="Poppins" w:cs="Poppins"/>
          <w:b/>
          <w:bCs/>
          <w:szCs w:val="24"/>
        </w:rPr>
        <w:t xml:space="preserve"> du </w:t>
      </w:r>
      <w:r w:rsidR="00EF3D5D">
        <w:rPr>
          <w:rFonts w:ascii="Poppins" w:hAnsi="Poppins" w:cs="Poppins"/>
          <w:b/>
          <w:bCs/>
          <w:szCs w:val="24"/>
        </w:rPr>
        <w:t>7 novembre</w:t>
      </w:r>
      <w:r w:rsidR="000917B7" w:rsidRPr="001A488D">
        <w:rPr>
          <w:rFonts w:ascii="Poppins" w:hAnsi="Poppins" w:cs="Poppins"/>
          <w:b/>
          <w:bCs/>
          <w:szCs w:val="24"/>
        </w:rPr>
        <w:t xml:space="preserve"> 202</w:t>
      </w:r>
      <w:r w:rsidR="000917B7">
        <w:rPr>
          <w:rFonts w:ascii="Poppins" w:hAnsi="Poppins" w:cs="Poppins"/>
          <w:b/>
          <w:bCs/>
          <w:szCs w:val="24"/>
        </w:rPr>
        <w:t>4</w:t>
      </w:r>
    </w:p>
    <w:p w14:paraId="7ECC157D" w14:textId="77777777" w:rsidR="00874255" w:rsidRPr="001A488D" w:rsidRDefault="00874255" w:rsidP="008742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709ECC1A" w14:textId="77777777" w:rsidR="00AD2CB9" w:rsidRDefault="00AD2CB9" w:rsidP="00AD2CB9">
      <w:pPr>
        <w:spacing w:before="12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Le Collège d'autorisation et de contrôle a été saisi, le 28 mai 2021, d’une demande provenant de R.M.S. Régie SPRL (dossier PF2019-136) pour la modification des caractéristiques techniques de son service de radiodiffusion sonore en mode analogique par voie hertzienne comme prévu par l’article 3.5.0-3 du décret du 4 février 2021 relatif aux services de médias audiovisuels et aux services de partage de vidéos ;</w:t>
      </w:r>
    </w:p>
    <w:p w14:paraId="1708F729" w14:textId="77777777" w:rsidR="00AD2CB9" w:rsidRDefault="00AD2CB9" w:rsidP="00AD2CB9">
      <w:pPr>
        <w:spacing w:before="12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Vu la décision du Collège d'autorisation et de contrôle du 11 juillet 2019 autorisant R.M.S. Régie SPRL à éditer le service « Must FM » (aujourd’hui « Inside Radio ») sur le réseau communautaire B1, composé du réseau de radiofréquences analogiques LU-NA et du droit d’usage du réseau de radiofréquences numériques LU-NA sur le multiplex LU-NA, en vertu de l’arrêté du Gouvernement du 21 décembre 2018 fixant un appel d’offre global pour l’attribution de radiofréquences destinées à la diffusion de services sonores en mode analogique et en mode numérique ;</w:t>
      </w:r>
    </w:p>
    <w:p w14:paraId="20E4F2D0" w14:textId="77777777" w:rsidR="003A66E7" w:rsidRPr="001A488D" w:rsidRDefault="003A66E7" w:rsidP="003A66E7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4037D47F" w14:textId="17C417FC" w:rsidR="009C1D55" w:rsidRPr="001A488D" w:rsidRDefault="00DA672E" w:rsidP="00DA672E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>Vu l’arrêté du Gouvernement de la Communauté française du 7 février 2018 fixant une liste des radiofréquences attribuables pour la diffusion</w:t>
      </w:r>
      <w:r w:rsidR="00411B84">
        <w:rPr>
          <w:rFonts w:ascii="Poppins" w:hAnsi="Poppins" w:cs="Poppins"/>
          <w:sz w:val="18"/>
          <w:szCs w:val="18"/>
        </w:rPr>
        <w:t xml:space="preserve"> de service</w:t>
      </w:r>
      <w:r w:rsidRPr="001A488D">
        <w:rPr>
          <w:rFonts w:ascii="Poppins" w:hAnsi="Poppins" w:cs="Poppins"/>
          <w:sz w:val="18"/>
          <w:szCs w:val="18"/>
        </w:rPr>
        <w:t xml:space="preserve"> sonore en mode analogique par voie hertzienne terrestre</w:t>
      </w:r>
      <w:r w:rsidR="008B4D47">
        <w:rPr>
          <w:rFonts w:ascii="Poppins" w:hAnsi="Poppins" w:cs="Poppins"/>
          <w:sz w:val="18"/>
          <w:szCs w:val="18"/>
        </w:rPr>
        <w:t>,</w:t>
      </w:r>
      <w:r w:rsidRPr="001A488D">
        <w:rPr>
          <w:rFonts w:ascii="Poppins" w:hAnsi="Poppins" w:cs="Poppins"/>
          <w:sz w:val="18"/>
          <w:szCs w:val="18"/>
        </w:rPr>
        <w:t xml:space="preserve"> </w:t>
      </w:r>
      <w:r w:rsidR="009C1D55" w:rsidRPr="001A488D">
        <w:rPr>
          <w:rFonts w:ascii="Poppins" w:hAnsi="Poppins" w:cs="Poppins"/>
          <w:sz w:val="18"/>
          <w:szCs w:val="18"/>
        </w:rPr>
        <w:t xml:space="preserve">qui fixe, entre autres, les caractéristiques de la radiofréquence </w:t>
      </w:r>
      <w:r w:rsidR="00FD6960">
        <w:rPr>
          <w:rFonts w:ascii="Poppins" w:hAnsi="Poppins" w:cs="Poppins"/>
          <w:sz w:val="18"/>
          <w:szCs w:val="18"/>
        </w:rPr>
        <w:t>COUVIN</w:t>
      </w:r>
      <w:r w:rsidR="00D15B57">
        <w:rPr>
          <w:rFonts w:ascii="Poppins" w:hAnsi="Poppins" w:cs="Poppins"/>
          <w:sz w:val="18"/>
          <w:szCs w:val="18"/>
        </w:rPr>
        <w:t xml:space="preserve"> </w:t>
      </w:r>
      <w:r w:rsidR="00BB3DA3">
        <w:rPr>
          <w:rFonts w:ascii="Poppins" w:hAnsi="Poppins" w:cs="Poppins"/>
          <w:sz w:val="18"/>
          <w:szCs w:val="18"/>
        </w:rPr>
        <w:t>107</w:t>
      </w:r>
      <w:r w:rsidR="00D15B57">
        <w:rPr>
          <w:rFonts w:ascii="Poppins" w:hAnsi="Poppins" w:cs="Poppins"/>
          <w:sz w:val="18"/>
          <w:szCs w:val="18"/>
        </w:rPr>
        <w:t>.</w:t>
      </w:r>
      <w:r w:rsidR="00BB3DA3">
        <w:rPr>
          <w:rFonts w:ascii="Poppins" w:hAnsi="Poppins" w:cs="Poppins"/>
          <w:sz w:val="18"/>
          <w:szCs w:val="18"/>
        </w:rPr>
        <w:t>2</w:t>
      </w:r>
      <w:r w:rsidR="009F7264">
        <w:rPr>
          <w:rFonts w:ascii="Poppins" w:hAnsi="Poppins" w:cs="Poppins"/>
          <w:sz w:val="18"/>
          <w:szCs w:val="18"/>
        </w:rPr>
        <w:t> </w:t>
      </w:r>
      <w:r w:rsidR="00405A24">
        <w:rPr>
          <w:rFonts w:ascii="Poppins" w:hAnsi="Poppins" w:cs="Poppins"/>
          <w:sz w:val="18"/>
          <w:szCs w:val="18"/>
        </w:rPr>
        <w:t>MHz</w:t>
      </w:r>
      <w:r w:rsidR="00495A12">
        <w:rPr>
          <w:rFonts w:ascii="Poppins" w:hAnsi="Poppins" w:cs="Poppins"/>
          <w:sz w:val="18"/>
          <w:szCs w:val="18"/>
        </w:rPr>
        <w:t> </w:t>
      </w:r>
      <w:r w:rsidR="009C1D55" w:rsidRPr="001A488D">
        <w:rPr>
          <w:rFonts w:ascii="Poppins" w:hAnsi="Poppins" w:cs="Poppins"/>
          <w:sz w:val="18"/>
          <w:szCs w:val="18"/>
        </w:rPr>
        <w:t>;</w:t>
      </w:r>
    </w:p>
    <w:p w14:paraId="38DFE155" w14:textId="77777777" w:rsidR="009C1D55" w:rsidRPr="001A488D" w:rsidRDefault="009C1D55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0263E28F" w14:textId="7E6A8677" w:rsidR="00DA672E" w:rsidRPr="001A488D" w:rsidRDefault="00DA672E" w:rsidP="00DA672E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 xml:space="preserve">Vu l’arrêté du Gouvernement de la Communauté française du 21 décembre 2018 fixant, pour la diffusion en mode analogique, la liste des radiofréquences assignables aux radios indépendantes </w:t>
      </w:r>
      <w:proofErr w:type="gramStart"/>
      <w:r w:rsidRPr="001A488D">
        <w:rPr>
          <w:rFonts w:ascii="Poppins" w:hAnsi="Poppins" w:cs="Poppins"/>
          <w:sz w:val="18"/>
          <w:szCs w:val="18"/>
        </w:rPr>
        <w:t>ainsi</w:t>
      </w:r>
      <w:proofErr w:type="gramEnd"/>
      <w:r w:rsidRPr="001A488D">
        <w:rPr>
          <w:rFonts w:ascii="Poppins" w:hAnsi="Poppins" w:cs="Poppins"/>
          <w:sz w:val="18"/>
          <w:szCs w:val="18"/>
        </w:rPr>
        <w:t xml:space="preserve"> que le nombre de radios en réseau, leurs zones de service théoriques et les radiofréquences assignables qui les composent ;</w:t>
      </w:r>
    </w:p>
    <w:p w14:paraId="45B21F1F" w14:textId="77777777" w:rsidR="00DA672E" w:rsidRDefault="00DA672E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0FBC49F8" w14:textId="2BBF9932" w:rsidR="00D41AAA" w:rsidRPr="001A488D" w:rsidRDefault="00D41AAA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60C38BA4">
        <w:rPr>
          <w:rFonts w:ascii="Poppins" w:hAnsi="Poppins" w:cs="Poppins"/>
          <w:sz w:val="18"/>
          <w:szCs w:val="18"/>
        </w:rPr>
        <w:t>Considérant</w:t>
      </w:r>
      <w:r>
        <w:rPr>
          <w:rFonts w:ascii="Poppins" w:hAnsi="Poppins" w:cs="Poppins"/>
          <w:sz w:val="18"/>
          <w:szCs w:val="18"/>
        </w:rPr>
        <w:t xml:space="preserve"> que, conformément à</w:t>
      </w:r>
      <w:r w:rsidRPr="60C38BA4">
        <w:rPr>
          <w:rFonts w:ascii="Poppins" w:hAnsi="Poppins" w:cs="Poppins"/>
          <w:sz w:val="18"/>
          <w:szCs w:val="18"/>
        </w:rPr>
        <w:t xml:space="preserve"> la possibilité prévue par l’article </w:t>
      </w:r>
      <w:r w:rsidR="00C823B4">
        <w:rPr>
          <w:rFonts w:ascii="Poppins" w:hAnsi="Poppins" w:cs="Poppins"/>
          <w:sz w:val="18"/>
          <w:szCs w:val="18"/>
        </w:rPr>
        <w:t>3.5.0-3</w:t>
      </w:r>
      <w:r w:rsidRPr="60C38BA4">
        <w:rPr>
          <w:rFonts w:ascii="Poppins" w:hAnsi="Poppins" w:cs="Poppins"/>
          <w:sz w:val="18"/>
          <w:szCs w:val="18"/>
        </w:rPr>
        <w:t xml:space="preserve"> du décret </w:t>
      </w:r>
      <w:r w:rsidRPr="00CB2EBF">
        <w:rPr>
          <w:rFonts w:ascii="Poppins" w:hAnsi="Poppins" w:cs="Poppins"/>
          <w:sz w:val="18"/>
          <w:szCs w:val="18"/>
        </w:rPr>
        <w:t xml:space="preserve">du 4 février 2021 relatif aux </w:t>
      </w:r>
      <w:r w:rsidRPr="60C38BA4">
        <w:rPr>
          <w:rFonts w:ascii="Poppins" w:hAnsi="Poppins" w:cs="Poppins"/>
          <w:sz w:val="18"/>
          <w:szCs w:val="18"/>
        </w:rPr>
        <w:t xml:space="preserve">services de médias audiovisuels </w:t>
      </w:r>
      <w:r w:rsidRPr="00CB2EBF">
        <w:rPr>
          <w:rFonts w:ascii="Poppins" w:hAnsi="Poppins" w:cs="Poppins"/>
          <w:sz w:val="18"/>
          <w:szCs w:val="18"/>
        </w:rPr>
        <w:t>et aux services de partage de vidéos</w:t>
      </w:r>
      <w:r>
        <w:rPr>
          <w:rFonts w:ascii="Poppins" w:hAnsi="Poppins" w:cs="Poppins"/>
          <w:sz w:val="18"/>
          <w:szCs w:val="18"/>
        </w:rPr>
        <w:t xml:space="preserve">, </w:t>
      </w:r>
      <w:r w:rsidRPr="001F76D8">
        <w:rPr>
          <w:rFonts w:ascii="Poppins" w:hAnsi="Poppins" w:cs="Poppins"/>
          <w:sz w:val="18"/>
          <w:szCs w:val="18"/>
        </w:rPr>
        <w:t>la demanderesse sollicite</w:t>
      </w:r>
      <w:r>
        <w:rPr>
          <w:rFonts w:ascii="Poppins" w:hAnsi="Poppins" w:cs="Poppins"/>
          <w:sz w:val="18"/>
          <w:szCs w:val="18"/>
        </w:rPr>
        <w:t xml:space="preserve"> une modification des caractéristiques techniques de la radiofréquence </w:t>
      </w:r>
      <w:r w:rsidR="00A73527">
        <w:rPr>
          <w:rFonts w:ascii="Poppins" w:hAnsi="Poppins" w:cs="Poppins"/>
          <w:sz w:val="18"/>
          <w:szCs w:val="18"/>
        </w:rPr>
        <w:t>COUVIN 107.2 MHz </w:t>
      </w:r>
      <w:r w:rsidRPr="60C38BA4">
        <w:rPr>
          <w:rFonts w:ascii="Poppins" w:hAnsi="Poppins" w:cs="Poppins"/>
          <w:sz w:val="18"/>
          <w:szCs w:val="18"/>
        </w:rPr>
        <w:t>;</w:t>
      </w:r>
    </w:p>
    <w:p w14:paraId="0075B199" w14:textId="77777777" w:rsidR="00D41AAA" w:rsidRDefault="00D41AAA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7FD44182" w14:textId="4ECE84F7" w:rsidR="009C1D55" w:rsidRPr="00CF4BB3" w:rsidRDefault="009C1D55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CF4BB3">
        <w:rPr>
          <w:rFonts w:ascii="Poppins" w:hAnsi="Poppins" w:cs="Poppins"/>
          <w:sz w:val="18"/>
          <w:szCs w:val="18"/>
        </w:rPr>
        <w:t>Considérant</w:t>
      </w:r>
      <w:r w:rsidR="00EA7E55" w:rsidRPr="00CF4BB3">
        <w:rPr>
          <w:rFonts w:ascii="Poppins" w:hAnsi="Poppins" w:cs="Poppins"/>
          <w:sz w:val="18"/>
          <w:szCs w:val="18"/>
        </w:rPr>
        <w:t xml:space="preserve"> </w:t>
      </w:r>
      <w:r w:rsidR="00FF0460" w:rsidRPr="00CF4BB3">
        <w:rPr>
          <w:rFonts w:ascii="Poppins" w:hAnsi="Poppins" w:cs="Poppins"/>
          <w:sz w:val="18"/>
          <w:szCs w:val="18"/>
        </w:rPr>
        <w:t xml:space="preserve">que </w:t>
      </w:r>
      <w:r w:rsidR="00C522CD" w:rsidRPr="00CF4BB3">
        <w:rPr>
          <w:rFonts w:ascii="Poppins" w:hAnsi="Poppins" w:cs="Poppins"/>
          <w:sz w:val="18"/>
          <w:szCs w:val="18"/>
        </w:rPr>
        <w:t>parmi l</w:t>
      </w:r>
      <w:r w:rsidR="00FF0460" w:rsidRPr="00CF4BB3">
        <w:rPr>
          <w:rFonts w:ascii="Poppins" w:hAnsi="Poppins" w:cs="Poppins"/>
          <w:sz w:val="18"/>
          <w:szCs w:val="18"/>
        </w:rPr>
        <w:t xml:space="preserve">es </w:t>
      </w:r>
      <w:r w:rsidR="00C522CD" w:rsidRPr="00CF4BB3">
        <w:rPr>
          <w:rFonts w:ascii="Poppins" w:hAnsi="Poppins" w:cs="Poppins"/>
          <w:sz w:val="18"/>
          <w:szCs w:val="18"/>
        </w:rPr>
        <w:t xml:space="preserve">possibilités de </w:t>
      </w:r>
      <w:r w:rsidR="00FF0460" w:rsidRPr="00CF4BB3">
        <w:rPr>
          <w:rFonts w:ascii="Poppins" w:hAnsi="Poppins" w:cs="Poppins"/>
          <w:sz w:val="18"/>
          <w:szCs w:val="18"/>
        </w:rPr>
        <w:t xml:space="preserve">modifications </w:t>
      </w:r>
      <w:r w:rsidR="00C522CD" w:rsidRPr="00CF4BB3">
        <w:rPr>
          <w:rFonts w:ascii="Poppins" w:hAnsi="Poppins" w:cs="Poppins"/>
          <w:sz w:val="18"/>
          <w:szCs w:val="18"/>
        </w:rPr>
        <w:t>figure la possibilité de modifier la radiofréquen</w:t>
      </w:r>
      <w:r w:rsidR="00390181" w:rsidRPr="00CF4BB3">
        <w:rPr>
          <w:rFonts w:ascii="Poppins" w:hAnsi="Poppins" w:cs="Poppins"/>
          <w:sz w:val="18"/>
          <w:szCs w:val="18"/>
        </w:rPr>
        <w:t>ce</w:t>
      </w:r>
      <w:r w:rsidR="00A049E0" w:rsidRPr="00CF4BB3">
        <w:rPr>
          <w:rFonts w:ascii="Poppins" w:hAnsi="Poppins" w:cs="Poppins"/>
          <w:sz w:val="18"/>
          <w:szCs w:val="18"/>
        </w:rPr>
        <w:t xml:space="preserve"> en elle-même ;</w:t>
      </w:r>
    </w:p>
    <w:p w14:paraId="38CCA703" w14:textId="77777777" w:rsidR="00A049E0" w:rsidRPr="00CF4BB3" w:rsidRDefault="00A049E0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6D224206" w14:textId="2B75A9E5" w:rsidR="00CD2644" w:rsidRPr="00CF4BB3" w:rsidRDefault="00A049E0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CF4BB3">
        <w:rPr>
          <w:rFonts w:ascii="Poppins" w:hAnsi="Poppins" w:cs="Poppins"/>
          <w:sz w:val="18"/>
          <w:szCs w:val="18"/>
        </w:rPr>
        <w:t>Considérant que cette modification permet</w:t>
      </w:r>
      <w:r w:rsidR="00812B18" w:rsidRPr="00CF4BB3">
        <w:rPr>
          <w:rFonts w:ascii="Poppins" w:hAnsi="Poppins" w:cs="Poppins"/>
          <w:sz w:val="18"/>
          <w:szCs w:val="18"/>
        </w:rPr>
        <w:t>,</w:t>
      </w:r>
      <w:r w:rsidRPr="00CF4BB3">
        <w:rPr>
          <w:rFonts w:ascii="Poppins" w:hAnsi="Poppins" w:cs="Poppins"/>
          <w:sz w:val="18"/>
          <w:szCs w:val="18"/>
        </w:rPr>
        <w:t xml:space="preserve"> </w:t>
      </w:r>
      <w:r w:rsidR="00F04275" w:rsidRPr="00CF4BB3">
        <w:rPr>
          <w:rFonts w:ascii="Poppins" w:hAnsi="Poppins" w:cs="Poppins"/>
          <w:sz w:val="18"/>
          <w:szCs w:val="18"/>
        </w:rPr>
        <w:t xml:space="preserve">en plus de </w:t>
      </w:r>
      <w:r w:rsidR="00812B18" w:rsidRPr="00CF4BB3">
        <w:rPr>
          <w:rFonts w:ascii="Poppins" w:hAnsi="Poppins" w:cs="Poppins"/>
          <w:sz w:val="18"/>
          <w:szCs w:val="18"/>
        </w:rPr>
        <w:t>l’optimisation pour l’éditeur concerné,</w:t>
      </w:r>
      <w:r w:rsidR="00CD2644" w:rsidRPr="00CF4BB3">
        <w:rPr>
          <w:rFonts w:ascii="Poppins" w:hAnsi="Poppins" w:cs="Poppins"/>
          <w:sz w:val="18"/>
          <w:szCs w:val="18"/>
        </w:rPr>
        <w:t xml:space="preserve"> </w:t>
      </w:r>
      <w:r w:rsidR="003E43B1" w:rsidRPr="00CF4BB3">
        <w:rPr>
          <w:rFonts w:ascii="Poppins" w:hAnsi="Poppins" w:cs="Poppins"/>
          <w:sz w:val="18"/>
          <w:szCs w:val="18"/>
        </w:rPr>
        <w:t>le dégagement d’une solution</w:t>
      </w:r>
      <w:r w:rsidR="00CA65A1" w:rsidRPr="00CF4BB3">
        <w:rPr>
          <w:rFonts w:ascii="Poppins" w:hAnsi="Poppins" w:cs="Poppins"/>
          <w:sz w:val="18"/>
          <w:szCs w:val="18"/>
        </w:rPr>
        <w:t xml:space="preserve"> technique</w:t>
      </w:r>
      <w:r w:rsidR="003E43B1" w:rsidRPr="00CF4BB3">
        <w:rPr>
          <w:rFonts w:ascii="Poppins" w:hAnsi="Poppins" w:cs="Poppins"/>
          <w:sz w:val="18"/>
          <w:szCs w:val="18"/>
        </w:rPr>
        <w:t xml:space="preserve"> pour </w:t>
      </w:r>
      <w:r w:rsidR="00DC412C" w:rsidRPr="00CF4BB3">
        <w:rPr>
          <w:rFonts w:ascii="Poppins" w:hAnsi="Poppins" w:cs="Poppins"/>
          <w:sz w:val="18"/>
          <w:szCs w:val="18"/>
        </w:rPr>
        <w:t xml:space="preserve">deux autres éditeurs de service </w:t>
      </w:r>
      <w:r w:rsidR="00CA65A1" w:rsidRPr="00CF4BB3">
        <w:rPr>
          <w:rFonts w:ascii="Poppins" w:hAnsi="Poppins" w:cs="Poppins"/>
          <w:sz w:val="18"/>
          <w:szCs w:val="18"/>
        </w:rPr>
        <w:t>dans la même région, à savoir</w:t>
      </w:r>
      <w:r w:rsidR="002109EE" w:rsidRPr="00CF4BB3">
        <w:rPr>
          <w:rFonts w:ascii="Poppins" w:hAnsi="Poppins" w:cs="Poppins"/>
          <w:sz w:val="18"/>
          <w:szCs w:val="18"/>
        </w:rPr>
        <w:t xml:space="preserve"> Radio</w:t>
      </w:r>
      <w:r w:rsidR="00422770">
        <w:rPr>
          <w:rFonts w:ascii="Poppins" w:hAnsi="Poppins" w:cs="Poppins"/>
          <w:sz w:val="18"/>
          <w:szCs w:val="18"/>
        </w:rPr>
        <w:t xml:space="preserve"> Contact</w:t>
      </w:r>
      <w:r w:rsidR="002109EE" w:rsidRPr="00CF4BB3">
        <w:rPr>
          <w:rFonts w:ascii="Poppins" w:hAnsi="Poppins" w:cs="Poppins"/>
          <w:sz w:val="18"/>
          <w:szCs w:val="18"/>
        </w:rPr>
        <w:t xml:space="preserve"> (</w:t>
      </w:r>
      <w:r w:rsidR="007228FD" w:rsidRPr="00CF4BB3">
        <w:rPr>
          <w:rFonts w:ascii="Poppins" w:hAnsi="Poppins" w:cs="Poppins"/>
          <w:sz w:val="18"/>
          <w:szCs w:val="18"/>
        </w:rPr>
        <w:t xml:space="preserve">COUVIN </w:t>
      </w:r>
      <w:r w:rsidR="002F36DE">
        <w:rPr>
          <w:rFonts w:ascii="Poppins" w:hAnsi="Poppins" w:cs="Poppins"/>
          <w:sz w:val="18"/>
          <w:szCs w:val="18"/>
        </w:rPr>
        <w:t>99</w:t>
      </w:r>
      <w:r w:rsidR="007228FD" w:rsidRPr="00CF4BB3">
        <w:rPr>
          <w:rFonts w:ascii="Poppins" w:hAnsi="Poppins" w:cs="Poppins"/>
          <w:sz w:val="18"/>
          <w:szCs w:val="18"/>
        </w:rPr>
        <w:t>.</w:t>
      </w:r>
      <w:r w:rsidR="002F36DE">
        <w:rPr>
          <w:rFonts w:ascii="Poppins" w:hAnsi="Poppins" w:cs="Poppins"/>
          <w:sz w:val="18"/>
          <w:szCs w:val="18"/>
        </w:rPr>
        <w:t>9</w:t>
      </w:r>
      <w:r w:rsidR="007228FD" w:rsidRPr="00CF4BB3">
        <w:rPr>
          <w:rFonts w:ascii="Poppins" w:hAnsi="Poppins" w:cs="Poppins"/>
          <w:sz w:val="18"/>
          <w:szCs w:val="18"/>
        </w:rPr>
        <w:t xml:space="preserve"> MHz)</w:t>
      </w:r>
      <w:r w:rsidR="00B729F2" w:rsidRPr="00CF4BB3">
        <w:rPr>
          <w:rFonts w:ascii="Poppins" w:hAnsi="Poppins" w:cs="Poppins"/>
          <w:sz w:val="18"/>
          <w:szCs w:val="18"/>
        </w:rPr>
        <w:t xml:space="preserve"> et Flash FM (CHIMAY</w:t>
      </w:r>
      <w:r w:rsidR="005166FB" w:rsidRPr="00CF4BB3">
        <w:rPr>
          <w:rFonts w:ascii="Poppins" w:hAnsi="Poppins" w:cs="Poppins"/>
          <w:sz w:val="18"/>
          <w:szCs w:val="18"/>
        </w:rPr>
        <w:t xml:space="preserve"> 107 MHz) ;</w:t>
      </w:r>
    </w:p>
    <w:p w14:paraId="4102FB6A" w14:textId="77777777" w:rsidR="001B21EB" w:rsidRPr="00CF4BB3" w:rsidRDefault="001B21EB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3AE7D4B7" w14:textId="3D09C3BB" w:rsidR="001B21EB" w:rsidRPr="00CF4BB3" w:rsidRDefault="00BC71BB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CF4BB3">
        <w:rPr>
          <w:rFonts w:ascii="Poppins" w:hAnsi="Poppins" w:cs="Poppins"/>
          <w:sz w:val="18"/>
          <w:szCs w:val="18"/>
        </w:rPr>
        <w:t xml:space="preserve">Considérant dès lors que la présente demande est </w:t>
      </w:r>
      <w:r w:rsidR="00E05AEE" w:rsidRPr="00CF4BB3">
        <w:rPr>
          <w:rFonts w:ascii="Poppins" w:hAnsi="Poppins" w:cs="Poppins"/>
          <w:sz w:val="18"/>
          <w:szCs w:val="18"/>
        </w:rPr>
        <w:t>liée à deux autres</w:t>
      </w:r>
      <w:r w:rsidR="000850E0" w:rsidRPr="00CF4BB3">
        <w:rPr>
          <w:rFonts w:ascii="Poppins" w:hAnsi="Poppins" w:cs="Poppins"/>
          <w:sz w:val="18"/>
          <w:szCs w:val="18"/>
        </w:rPr>
        <w:t>,</w:t>
      </w:r>
      <w:r w:rsidR="00E05AEE" w:rsidRPr="00CF4BB3">
        <w:rPr>
          <w:rFonts w:ascii="Poppins" w:hAnsi="Poppins" w:cs="Poppins"/>
          <w:sz w:val="18"/>
          <w:szCs w:val="18"/>
        </w:rPr>
        <w:t xml:space="preserve"> </w:t>
      </w:r>
      <w:r w:rsidR="00371BBA" w:rsidRPr="00CF4BB3">
        <w:rPr>
          <w:rFonts w:ascii="Poppins" w:hAnsi="Poppins" w:cs="Poppins"/>
          <w:sz w:val="18"/>
          <w:szCs w:val="18"/>
        </w:rPr>
        <w:t>soumises concomitamment à consultat</w:t>
      </w:r>
      <w:r w:rsidR="00F04275" w:rsidRPr="00CF4BB3">
        <w:rPr>
          <w:rFonts w:ascii="Poppins" w:hAnsi="Poppins" w:cs="Poppins"/>
          <w:sz w:val="18"/>
          <w:szCs w:val="18"/>
        </w:rPr>
        <w:t>ion publique</w:t>
      </w:r>
      <w:r w:rsidR="000850E0" w:rsidRPr="00CF4BB3">
        <w:rPr>
          <w:rFonts w:ascii="Poppins" w:hAnsi="Poppins" w:cs="Poppins"/>
          <w:sz w:val="18"/>
          <w:szCs w:val="18"/>
        </w:rPr>
        <w:t>,</w:t>
      </w:r>
      <w:r w:rsidR="00F04275" w:rsidRPr="00CF4BB3">
        <w:rPr>
          <w:rFonts w:ascii="Poppins" w:hAnsi="Poppins" w:cs="Poppins"/>
          <w:sz w:val="18"/>
          <w:szCs w:val="18"/>
        </w:rPr>
        <w:t xml:space="preserve"> et que </w:t>
      </w:r>
      <w:r w:rsidR="006A2325" w:rsidRPr="00CF4BB3">
        <w:rPr>
          <w:rFonts w:ascii="Poppins" w:hAnsi="Poppins" w:cs="Poppins"/>
          <w:sz w:val="18"/>
          <w:szCs w:val="18"/>
        </w:rPr>
        <w:t>l’une ne pourrait aboutir indépendamment des autres ;</w:t>
      </w:r>
      <w:r w:rsidRPr="00CF4BB3">
        <w:rPr>
          <w:rFonts w:ascii="Poppins" w:hAnsi="Poppins" w:cs="Poppins"/>
          <w:sz w:val="18"/>
          <w:szCs w:val="18"/>
        </w:rPr>
        <w:t xml:space="preserve"> </w:t>
      </w:r>
    </w:p>
    <w:p w14:paraId="35F55CCB" w14:textId="77777777" w:rsidR="002748E8" w:rsidRPr="001A488D" w:rsidRDefault="002748E8" w:rsidP="002748E8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20F5AB25" w14:textId="5C21300A" w:rsidR="00874255" w:rsidRPr="001A488D" w:rsidRDefault="00622944" w:rsidP="008742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60C38BA4">
        <w:rPr>
          <w:rFonts w:ascii="Poppins" w:hAnsi="Poppins" w:cs="Poppins"/>
          <w:sz w:val="18"/>
          <w:szCs w:val="18"/>
        </w:rPr>
        <w:t xml:space="preserve">Vu l’avis </w:t>
      </w:r>
      <w:r w:rsidR="04142BB1" w:rsidRPr="60C38BA4">
        <w:rPr>
          <w:rFonts w:ascii="Poppins" w:hAnsi="Poppins" w:cs="Poppins"/>
          <w:sz w:val="18"/>
          <w:szCs w:val="18"/>
        </w:rPr>
        <w:t xml:space="preserve">favorable </w:t>
      </w:r>
      <w:r w:rsidRPr="60C38BA4">
        <w:rPr>
          <w:rFonts w:ascii="Poppins" w:hAnsi="Poppins" w:cs="Poppins"/>
          <w:sz w:val="18"/>
          <w:szCs w:val="18"/>
        </w:rPr>
        <w:t xml:space="preserve">des services du Gouvernement quant à la compatibilité technique de la demande, </w:t>
      </w:r>
      <w:r w:rsidR="489B7524" w:rsidRPr="60C38BA4">
        <w:rPr>
          <w:rFonts w:ascii="Poppins" w:hAnsi="Poppins" w:cs="Poppins"/>
          <w:sz w:val="18"/>
          <w:szCs w:val="18"/>
        </w:rPr>
        <w:t xml:space="preserve">rendu </w:t>
      </w:r>
      <w:r w:rsidRPr="60C38BA4">
        <w:rPr>
          <w:rFonts w:ascii="Poppins" w:hAnsi="Poppins" w:cs="Poppins"/>
          <w:sz w:val="18"/>
          <w:szCs w:val="18"/>
        </w:rPr>
        <w:t xml:space="preserve">conformément </w:t>
      </w:r>
      <w:r w:rsidR="009977BB" w:rsidRPr="1677BE46">
        <w:rPr>
          <w:rFonts w:ascii="Poppins" w:hAnsi="Poppins" w:cs="Poppins"/>
          <w:sz w:val="18"/>
          <w:szCs w:val="18"/>
        </w:rPr>
        <w:t>à l’article</w:t>
      </w:r>
      <w:r w:rsidRPr="60C38BA4">
        <w:rPr>
          <w:rFonts w:ascii="Poppins" w:hAnsi="Poppins" w:cs="Poppins"/>
          <w:sz w:val="18"/>
          <w:szCs w:val="18"/>
        </w:rPr>
        <w:t xml:space="preserve"> </w:t>
      </w:r>
      <w:r w:rsidR="00B61B96">
        <w:rPr>
          <w:rFonts w:ascii="Poppins" w:hAnsi="Poppins" w:cs="Poppins"/>
          <w:sz w:val="18"/>
          <w:szCs w:val="18"/>
        </w:rPr>
        <w:t>3.5.0</w:t>
      </w:r>
      <w:r w:rsidRPr="60C38BA4">
        <w:rPr>
          <w:rFonts w:ascii="Poppins" w:hAnsi="Poppins" w:cs="Poppins"/>
          <w:sz w:val="18"/>
          <w:szCs w:val="18"/>
        </w:rPr>
        <w:t xml:space="preserve">-3 </w:t>
      </w:r>
      <w:r w:rsidR="0018207A">
        <w:rPr>
          <w:rFonts w:ascii="Poppins" w:hAnsi="Poppins" w:cs="Poppins"/>
          <w:sz w:val="18"/>
          <w:szCs w:val="18"/>
        </w:rPr>
        <w:t>d</w:t>
      </w:r>
      <w:r w:rsidRPr="60C38BA4">
        <w:rPr>
          <w:rFonts w:ascii="Poppins" w:hAnsi="Poppins" w:cs="Poppins"/>
          <w:sz w:val="18"/>
          <w:szCs w:val="18"/>
        </w:rPr>
        <w:t xml:space="preserve">u </w:t>
      </w:r>
      <w:r w:rsidR="00001076">
        <w:rPr>
          <w:rFonts w:ascii="Poppins" w:hAnsi="Poppins" w:cs="Poppins"/>
          <w:sz w:val="18"/>
          <w:szCs w:val="18"/>
        </w:rPr>
        <w:t>d</w:t>
      </w:r>
      <w:r w:rsidRPr="60C38BA4">
        <w:rPr>
          <w:rFonts w:ascii="Poppins" w:hAnsi="Poppins" w:cs="Poppins"/>
          <w:sz w:val="18"/>
          <w:szCs w:val="18"/>
        </w:rPr>
        <w:t>écret susmentionné ;</w:t>
      </w:r>
    </w:p>
    <w:p w14:paraId="6E3ABF5A" w14:textId="77777777" w:rsidR="000729AA" w:rsidRDefault="000729AA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7C1B270C" w14:textId="3E4AF449" w:rsidR="00874255" w:rsidRPr="001A488D" w:rsidRDefault="00874255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  <w:r w:rsidRPr="60C38BA4">
        <w:rPr>
          <w:rFonts w:ascii="Poppins" w:hAnsi="Poppins" w:cs="Poppins"/>
          <w:b/>
          <w:bCs/>
          <w:sz w:val="18"/>
          <w:szCs w:val="18"/>
        </w:rPr>
        <w:t xml:space="preserve">Le Collège </w:t>
      </w:r>
      <w:r w:rsidR="00FF4324">
        <w:rPr>
          <w:rFonts w:ascii="Poppins" w:hAnsi="Poppins" w:cs="Poppins"/>
          <w:b/>
          <w:bCs/>
          <w:sz w:val="18"/>
          <w:szCs w:val="18"/>
        </w:rPr>
        <w:t>soumet à la consultation publique la demande de</w:t>
      </w:r>
      <w:r w:rsidR="0083341A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334F42">
        <w:rPr>
          <w:rFonts w:ascii="Poppins" w:hAnsi="Poppins" w:cs="Poppins"/>
          <w:b/>
          <w:bCs/>
          <w:sz w:val="18"/>
          <w:szCs w:val="18"/>
        </w:rPr>
        <w:t>R.M.S. Régie SPRL</w:t>
      </w:r>
      <w:r w:rsidR="00622944" w:rsidRPr="60C38BA4">
        <w:rPr>
          <w:rFonts w:ascii="Poppins" w:hAnsi="Poppins" w:cs="Poppins"/>
          <w:b/>
          <w:bCs/>
          <w:sz w:val="18"/>
          <w:szCs w:val="18"/>
        </w:rPr>
        <w:t xml:space="preserve">, </w:t>
      </w:r>
      <w:r w:rsidR="00C0192A" w:rsidRPr="60C38BA4">
        <w:rPr>
          <w:rFonts w:ascii="Poppins" w:hAnsi="Poppins" w:cs="Poppins"/>
          <w:b/>
          <w:bCs/>
          <w:sz w:val="18"/>
          <w:szCs w:val="18"/>
        </w:rPr>
        <w:t>inscrite au registre des personnes morales</w:t>
      </w:r>
      <w:r w:rsidR="00622944" w:rsidRPr="60C38BA4">
        <w:rPr>
          <w:rFonts w:ascii="Poppins" w:hAnsi="Poppins" w:cs="Poppins"/>
          <w:b/>
          <w:bCs/>
          <w:sz w:val="18"/>
          <w:szCs w:val="18"/>
        </w:rPr>
        <w:t xml:space="preserve"> sous le numéro </w:t>
      </w:r>
      <w:r w:rsidR="00334F42">
        <w:rPr>
          <w:rFonts w:ascii="Poppins" w:hAnsi="Poppins" w:cs="Poppins"/>
          <w:b/>
          <w:bCs/>
          <w:sz w:val="18"/>
          <w:szCs w:val="18"/>
        </w:rPr>
        <w:t>BE0474.378.401</w:t>
      </w:r>
      <w:r w:rsidR="00622944" w:rsidRPr="60C38BA4">
        <w:rPr>
          <w:rFonts w:ascii="Poppins" w:hAnsi="Poppins" w:cs="Poppins"/>
          <w:b/>
          <w:bCs/>
          <w:sz w:val="18"/>
          <w:szCs w:val="18"/>
        </w:rPr>
        <w:t>,</w:t>
      </w:r>
      <w:r w:rsidR="00DD2BB3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EA2868">
        <w:rPr>
          <w:rFonts w:ascii="Poppins" w:hAnsi="Poppins" w:cs="Poppins"/>
          <w:b/>
          <w:bCs/>
          <w:sz w:val="18"/>
          <w:szCs w:val="18"/>
        </w:rPr>
        <w:t xml:space="preserve">qui souhaite </w:t>
      </w:r>
      <w:r w:rsidR="0068738D">
        <w:rPr>
          <w:rFonts w:ascii="Poppins" w:hAnsi="Poppins" w:cs="Poppins"/>
          <w:b/>
          <w:bCs/>
          <w:sz w:val="18"/>
          <w:szCs w:val="18"/>
        </w:rPr>
        <w:t xml:space="preserve">modifier les </w:t>
      </w:r>
      <w:r w:rsidR="00DF08B5">
        <w:rPr>
          <w:rFonts w:ascii="Poppins" w:hAnsi="Poppins" w:cs="Poppins"/>
          <w:b/>
          <w:bCs/>
          <w:sz w:val="18"/>
          <w:szCs w:val="18"/>
        </w:rPr>
        <w:t>caractéristiques techniques de</w:t>
      </w:r>
      <w:r w:rsidR="0068738D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83341A" w:rsidRPr="60C38BA4">
        <w:rPr>
          <w:rFonts w:ascii="Poppins" w:hAnsi="Poppins" w:cs="Poppins"/>
          <w:b/>
          <w:bCs/>
          <w:sz w:val="18"/>
          <w:szCs w:val="18"/>
        </w:rPr>
        <w:t>l</w:t>
      </w:r>
      <w:r w:rsidR="003A66E7" w:rsidRPr="60C38BA4">
        <w:rPr>
          <w:rFonts w:ascii="Poppins" w:hAnsi="Poppins" w:cs="Poppins"/>
          <w:b/>
          <w:bCs/>
          <w:sz w:val="18"/>
          <w:szCs w:val="18"/>
        </w:rPr>
        <w:t>a</w:t>
      </w:r>
      <w:r w:rsidRPr="60C38BA4">
        <w:rPr>
          <w:rFonts w:ascii="Poppins" w:hAnsi="Poppins" w:cs="Poppins"/>
          <w:b/>
          <w:bCs/>
          <w:sz w:val="18"/>
          <w:szCs w:val="18"/>
        </w:rPr>
        <w:t xml:space="preserve"> radiofréquence </w:t>
      </w:r>
      <w:r w:rsidR="00C434F8" w:rsidRPr="00C434F8">
        <w:rPr>
          <w:rFonts w:ascii="Poppins" w:hAnsi="Poppins" w:cs="Poppins"/>
          <w:b/>
          <w:bCs/>
          <w:sz w:val="18"/>
          <w:szCs w:val="18"/>
        </w:rPr>
        <w:t xml:space="preserve">COUVIN </w:t>
      </w:r>
      <w:r w:rsidR="00334F42">
        <w:rPr>
          <w:rFonts w:ascii="Poppins" w:hAnsi="Poppins" w:cs="Poppins"/>
          <w:b/>
          <w:bCs/>
          <w:sz w:val="18"/>
          <w:szCs w:val="18"/>
        </w:rPr>
        <w:t>10</w:t>
      </w:r>
      <w:r w:rsidR="00C60B9E">
        <w:rPr>
          <w:rFonts w:ascii="Poppins" w:hAnsi="Poppins" w:cs="Poppins"/>
          <w:b/>
          <w:bCs/>
          <w:sz w:val="18"/>
          <w:szCs w:val="18"/>
        </w:rPr>
        <w:t>7</w:t>
      </w:r>
      <w:r w:rsidR="00334F42">
        <w:rPr>
          <w:rFonts w:ascii="Poppins" w:hAnsi="Poppins" w:cs="Poppins"/>
          <w:b/>
          <w:bCs/>
          <w:sz w:val="18"/>
          <w:szCs w:val="18"/>
        </w:rPr>
        <w:t>.2</w:t>
      </w:r>
      <w:r w:rsidR="00C434F8" w:rsidRPr="00C434F8">
        <w:rPr>
          <w:rFonts w:ascii="Poppins" w:hAnsi="Poppins" w:cs="Poppins"/>
          <w:b/>
          <w:bCs/>
          <w:sz w:val="18"/>
          <w:szCs w:val="18"/>
        </w:rPr>
        <w:t xml:space="preserve"> MHz </w:t>
      </w:r>
      <w:r w:rsidR="00DF08B5">
        <w:rPr>
          <w:rFonts w:ascii="Poppins" w:hAnsi="Poppins" w:cs="Poppins"/>
          <w:b/>
          <w:bCs/>
          <w:sz w:val="18"/>
          <w:szCs w:val="18"/>
        </w:rPr>
        <w:t>tel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 xml:space="preserve"> que prévu à l’article </w:t>
      </w:r>
      <w:r w:rsidR="00881BB8">
        <w:rPr>
          <w:rFonts w:ascii="Poppins" w:hAnsi="Poppins" w:cs="Poppins"/>
          <w:b/>
          <w:bCs/>
          <w:sz w:val="18"/>
          <w:szCs w:val="18"/>
        </w:rPr>
        <w:t>3.5.0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>-</w:t>
      </w:r>
      <w:r w:rsidR="0086768D">
        <w:rPr>
          <w:rFonts w:ascii="Poppins" w:hAnsi="Poppins" w:cs="Poppins"/>
          <w:b/>
          <w:bCs/>
          <w:sz w:val="18"/>
          <w:szCs w:val="18"/>
        </w:rPr>
        <w:t>3</w:t>
      </w:r>
      <w:r w:rsidR="00DF08B5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 xml:space="preserve">du décret </w:t>
      </w:r>
      <w:r w:rsidR="00DE3253">
        <w:rPr>
          <w:rFonts w:ascii="Poppins" w:hAnsi="Poppins" w:cs="Poppins"/>
          <w:b/>
          <w:bCs/>
          <w:sz w:val="18"/>
          <w:szCs w:val="18"/>
        </w:rPr>
        <w:t xml:space="preserve">du 4 février 2021 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>relatif aux services de médias audiovisuels et aux services de partage de vidéos</w:t>
      </w:r>
      <w:r w:rsidR="009F1101">
        <w:rPr>
          <w:rFonts w:ascii="Poppins" w:hAnsi="Poppins" w:cs="Poppins"/>
          <w:b/>
          <w:bCs/>
          <w:sz w:val="18"/>
          <w:szCs w:val="18"/>
        </w:rPr>
        <w:t>,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>pour la diffusion du service « </w:t>
      </w:r>
      <w:r w:rsidR="00C173E8">
        <w:rPr>
          <w:rFonts w:ascii="Poppins" w:hAnsi="Poppins" w:cs="Poppins"/>
          <w:b/>
          <w:bCs/>
          <w:sz w:val="18"/>
          <w:szCs w:val="18"/>
        </w:rPr>
        <w:t xml:space="preserve">Inside </w:t>
      </w:r>
      <w:r w:rsidR="00C32E66">
        <w:rPr>
          <w:rFonts w:ascii="Poppins" w:hAnsi="Poppins" w:cs="Poppins"/>
          <w:b/>
          <w:bCs/>
          <w:sz w:val="18"/>
          <w:szCs w:val="18"/>
        </w:rPr>
        <w:t>Radio 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>»</w:t>
      </w:r>
      <w:r w:rsidR="007F7610" w:rsidRPr="60C38BA4">
        <w:rPr>
          <w:rFonts w:ascii="Poppins" w:hAnsi="Poppins" w:cs="Poppins"/>
          <w:b/>
          <w:bCs/>
          <w:sz w:val="18"/>
          <w:szCs w:val="18"/>
        </w:rPr>
        <w:t xml:space="preserve"> et 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>impliquant le respect</w:t>
      </w:r>
      <w:r w:rsidRPr="60C38BA4">
        <w:rPr>
          <w:rFonts w:ascii="Poppins" w:hAnsi="Poppins" w:cs="Poppins"/>
          <w:b/>
          <w:bCs/>
          <w:sz w:val="18"/>
          <w:szCs w:val="18"/>
        </w:rPr>
        <w:t xml:space="preserve"> des paramètres 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 xml:space="preserve">techniques </w:t>
      </w:r>
      <w:r w:rsidRPr="60C38BA4">
        <w:rPr>
          <w:rFonts w:ascii="Poppins" w:hAnsi="Poppins" w:cs="Poppins"/>
          <w:b/>
          <w:bCs/>
          <w:sz w:val="18"/>
          <w:szCs w:val="18"/>
        </w:rPr>
        <w:t>figurant en annexe de la présente.</w:t>
      </w:r>
    </w:p>
    <w:p w14:paraId="38B5F218" w14:textId="77777777" w:rsidR="00874255" w:rsidRPr="001A488D" w:rsidRDefault="00874255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37154A93" w14:textId="2238211F" w:rsidR="00874255" w:rsidRPr="001A488D" w:rsidRDefault="002D11CD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t xml:space="preserve">La présente </w:t>
      </w:r>
      <w:r w:rsidR="00DD4B08">
        <w:rPr>
          <w:rFonts w:ascii="Poppins" w:hAnsi="Poppins" w:cs="Poppins"/>
          <w:b/>
          <w:bCs/>
          <w:sz w:val="18"/>
          <w:szCs w:val="18"/>
        </w:rPr>
        <w:t>consultation publique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 est </w:t>
      </w:r>
      <w:r w:rsidR="00DD4B08">
        <w:rPr>
          <w:rFonts w:ascii="Poppins" w:hAnsi="Poppins" w:cs="Poppins"/>
          <w:b/>
          <w:bCs/>
          <w:sz w:val="18"/>
          <w:szCs w:val="18"/>
        </w:rPr>
        <w:t>portée à la connaissance du public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 par le biais d’une publication sur le site internet du CSA et par le biais de sa lettre d’information électronique. </w:t>
      </w:r>
      <w:r w:rsidR="00CD7087">
        <w:rPr>
          <w:rFonts w:ascii="Poppins" w:hAnsi="Poppins" w:cs="Poppins"/>
          <w:b/>
          <w:bCs/>
          <w:sz w:val="18"/>
          <w:szCs w:val="18"/>
        </w:rPr>
        <w:t>Tout opérateur de radio autorisé ainsi que t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oute personne </w:t>
      </w:r>
      <w:r w:rsidR="42B910E2" w:rsidRPr="60C38BA4">
        <w:rPr>
          <w:rFonts w:ascii="Poppins" w:hAnsi="Poppins" w:cs="Poppins"/>
          <w:b/>
          <w:bCs/>
          <w:sz w:val="18"/>
          <w:szCs w:val="18"/>
        </w:rPr>
        <w:t>justifiant d’un intérêt à agir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 peut </w:t>
      </w:r>
      <w:r w:rsidR="00C64415" w:rsidRPr="003E6652">
        <w:rPr>
          <w:rFonts w:ascii="Poppins" w:hAnsi="Poppins" w:cs="Poppins"/>
          <w:b/>
          <w:bCs/>
          <w:sz w:val="18"/>
          <w:szCs w:val="18"/>
        </w:rPr>
        <w:t>communiquer, dans le mois</w:t>
      </w:r>
      <w:r w:rsidR="00187B81">
        <w:rPr>
          <w:rFonts w:ascii="Poppins" w:hAnsi="Poppins" w:cs="Poppins"/>
          <w:b/>
          <w:bCs/>
          <w:sz w:val="18"/>
          <w:szCs w:val="18"/>
        </w:rPr>
        <w:t xml:space="preserve"> de la publication</w:t>
      </w:r>
      <w:r w:rsidR="00C64415" w:rsidRPr="003E6652">
        <w:rPr>
          <w:rFonts w:ascii="Poppins" w:hAnsi="Poppins" w:cs="Poppins"/>
          <w:b/>
          <w:bCs/>
          <w:sz w:val="18"/>
          <w:szCs w:val="18"/>
        </w:rPr>
        <w:t>, au Collège d'autorisation et de contrôle tout motif pouvant justifier le refus de la demande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>.</w:t>
      </w:r>
    </w:p>
    <w:p w14:paraId="46DACAA9" w14:textId="77777777" w:rsidR="00361FD9" w:rsidRPr="001A488D" w:rsidRDefault="00361FD9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529D8664" w14:textId="4829446C" w:rsidR="00C52CF4" w:rsidRPr="001A488D" w:rsidRDefault="00361FD9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  <w:r w:rsidRPr="001A488D">
        <w:rPr>
          <w:rFonts w:ascii="Poppins" w:hAnsi="Poppins" w:cs="Poppins"/>
          <w:b/>
          <w:bCs/>
          <w:sz w:val="18"/>
          <w:szCs w:val="18"/>
        </w:rPr>
        <w:t>Passé ce délai, le Collège d’autorisation et de c</w:t>
      </w:r>
      <w:r w:rsidR="00874255" w:rsidRPr="001A488D">
        <w:rPr>
          <w:rFonts w:ascii="Poppins" w:hAnsi="Poppins" w:cs="Poppins"/>
          <w:b/>
          <w:bCs/>
          <w:sz w:val="18"/>
          <w:szCs w:val="18"/>
        </w:rPr>
        <w:t xml:space="preserve">ontrôle adoptera sa décision finale en prenant en compte, le cas échéant, les remarques reçues </w:t>
      </w:r>
      <w:r w:rsidR="00DA672E" w:rsidRPr="001A488D">
        <w:rPr>
          <w:rFonts w:ascii="Poppins" w:hAnsi="Poppins" w:cs="Poppins"/>
          <w:b/>
          <w:bCs/>
          <w:sz w:val="18"/>
          <w:szCs w:val="18"/>
        </w:rPr>
        <w:t>à l’issue de</w:t>
      </w:r>
      <w:r w:rsidR="00874255" w:rsidRPr="001A488D">
        <w:rPr>
          <w:rFonts w:ascii="Poppins" w:hAnsi="Poppins" w:cs="Poppins"/>
          <w:b/>
          <w:bCs/>
          <w:sz w:val="18"/>
          <w:szCs w:val="18"/>
        </w:rPr>
        <w:t xml:space="preserve"> la consultation publique.</w:t>
      </w:r>
    </w:p>
    <w:p w14:paraId="003991BC" w14:textId="77777777" w:rsidR="00C52CF4" w:rsidRDefault="00C52CF4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72BF157A" w14:textId="77777777" w:rsidR="00C434F8" w:rsidRDefault="00C434F8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6E2CBD37" w14:textId="77777777" w:rsidR="00C434F8" w:rsidRDefault="00C434F8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250D635F" w14:textId="77777777" w:rsidR="00C434F8" w:rsidRPr="001A488D" w:rsidRDefault="00C434F8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3B987FE3" w14:textId="6E304DA0" w:rsidR="00361FD9" w:rsidRPr="001A488D" w:rsidRDefault="00874255" w:rsidP="00361FD9">
      <w:pPr>
        <w:autoSpaceDE w:val="0"/>
        <w:autoSpaceDN w:val="0"/>
        <w:adjustRightInd w:val="0"/>
        <w:jc w:val="right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 xml:space="preserve">Fait à Bruxelles, le </w:t>
      </w:r>
      <w:r w:rsidR="00E8056A">
        <w:rPr>
          <w:rFonts w:ascii="Poppins" w:hAnsi="Poppins" w:cs="Poppins"/>
          <w:sz w:val="18"/>
          <w:szCs w:val="18"/>
        </w:rPr>
        <w:t>7 novembre</w:t>
      </w:r>
      <w:r w:rsidR="00732A5F" w:rsidRPr="001A488D">
        <w:rPr>
          <w:rFonts w:ascii="Poppins" w:hAnsi="Poppins" w:cs="Poppins"/>
          <w:sz w:val="18"/>
          <w:szCs w:val="18"/>
        </w:rPr>
        <w:t xml:space="preserve"> 202</w:t>
      </w:r>
      <w:r w:rsidR="00732A5F">
        <w:rPr>
          <w:rFonts w:ascii="Poppins" w:hAnsi="Poppins" w:cs="Poppins"/>
          <w:sz w:val="18"/>
          <w:szCs w:val="18"/>
        </w:rPr>
        <w:t>4</w:t>
      </w:r>
    </w:p>
    <w:p w14:paraId="646EEFD8" w14:textId="77777777" w:rsidR="001525EE" w:rsidRPr="001A488D" w:rsidRDefault="00DF555B" w:rsidP="001525EE">
      <w:pPr>
        <w:autoSpaceDE w:val="0"/>
        <w:autoSpaceDN w:val="0"/>
        <w:adjustRightInd w:val="0"/>
        <w:rPr>
          <w:rFonts w:ascii="Poppins" w:hAnsi="Poppins" w:cs="Poppins"/>
          <w:sz w:val="18"/>
          <w:szCs w:val="18"/>
          <w:lang w:val="fr-BE" w:eastAsia="fr-BE"/>
        </w:rPr>
      </w:pPr>
      <w:r w:rsidRPr="001A488D">
        <w:rPr>
          <w:rFonts w:ascii="Poppins" w:hAnsi="Poppins" w:cs="Poppins"/>
          <w:sz w:val="18"/>
          <w:szCs w:val="18"/>
        </w:rPr>
        <w:br w:type="page"/>
      </w:r>
    </w:p>
    <w:p w14:paraId="1106BDCF" w14:textId="77777777" w:rsidR="00064BBA" w:rsidRDefault="00064BBA" w:rsidP="00A657FD">
      <w:pPr>
        <w:tabs>
          <w:tab w:val="left" w:pos="284"/>
        </w:tabs>
        <w:rPr>
          <w:rFonts w:ascii="Poppins" w:hAnsi="Poppins" w:cs="Poppins"/>
          <w:sz w:val="18"/>
          <w:szCs w:val="18"/>
        </w:rPr>
      </w:pPr>
      <w:r w:rsidRPr="00064BBA">
        <w:rPr>
          <w:rFonts w:ascii="Poppins" w:hAnsi="Poppins" w:cs="Poppins"/>
          <w:b/>
          <w:sz w:val="18"/>
          <w:szCs w:val="18"/>
        </w:rPr>
        <w:t>Caractéristiques techniques</w:t>
      </w:r>
      <w:r w:rsidRPr="00064BBA">
        <w:rPr>
          <w:rFonts w:ascii="Poppins" w:hAnsi="Poppins" w:cs="Poppins"/>
          <w:sz w:val="18"/>
          <w:szCs w:val="18"/>
        </w:rPr>
        <w:t xml:space="preserve"> </w:t>
      </w:r>
    </w:p>
    <w:p w14:paraId="567AAE43" w14:textId="77777777" w:rsidR="006A452B" w:rsidRDefault="006A452B" w:rsidP="00A657FD">
      <w:pPr>
        <w:tabs>
          <w:tab w:val="left" w:pos="284"/>
        </w:tabs>
        <w:rPr>
          <w:rFonts w:ascii="Poppins" w:hAnsi="Poppins" w:cs="Poppins"/>
          <w:sz w:val="18"/>
          <w:szCs w:val="18"/>
        </w:rPr>
      </w:pPr>
    </w:p>
    <w:tbl>
      <w:tblPr>
        <w:tblW w:w="9072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4549"/>
      </w:tblGrid>
      <w:tr w:rsidR="00DE19E2" w:rsidRPr="00DE19E2" w14:paraId="43EA0DDF" w14:textId="77777777" w:rsidTr="00583CF0">
        <w:trPr>
          <w:trHeight w:val="360"/>
        </w:trPr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9D79B" w14:textId="34E4A799" w:rsidR="00DE19E2" w:rsidRPr="00DE19E2" w:rsidRDefault="00C20432" w:rsidP="00DE19E2">
            <w:pPr>
              <w:tabs>
                <w:tab w:val="left" w:pos="284"/>
              </w:tabs>
              <w:rPr>
                <w:rFonts w:ascii="Poppins" w:hAnsi="Poppins" w:cs="Poppins"/>
                <w:b/>
                <w:bCs/>
                <w:sz w:val="18"/>
                <w:szCs w:val="18"/>
                <w:lang w:val="fr-BE"/>
              </w:rPr>
            </w:pPr>
            <w:r w:rsidRPr="00583CF0">
              <w:rPr>
                <w:rFonts w:ascii="Poppins" w:hAnsi="Poppins" w:cs="Poppins"/>
                <w:b/>
                <w:bCs/>
                <w:sz w:val="18"/>
                <w:szCs w:val="18"/>
                <w:lang w:val="fr-BE"/>
              </w:rPr>
              <w:t>Nom de la station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15942" w14:textId="4344F3AC" w:rsidR="00DE19E2" w:rsidRPr="00DE19E2" w:rsidRDefault="00583CF0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>
              <w:rPr>
                <w:rFonts w:ascii="Poppins" w:hAnsi="Poppins" w:cs="Poppins"/>
                <w:sz w:val="18"/>
                <w:szCs w:val="18"/>
                <w:lang w:val="fr-BE"/>
              </w:rPr>
              <w:t>COUVIN</w:t>
            </w:r>
          </w:p>
        </w:tc>
      </w:tr>
      <w:tr w:rsidR="00C20432" w:rsidRPr="00DE19E2" w14:paraId="68E6F28E" w14:textId="77777777" w:rsidTr="00583CF0">
        <w:trPr>
          <w:trHeight w:val="360"/>
        </w:trPr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B8F77" w14:textId="28C417BA" w:rsidR="00C20432" w:rsidRPr="00583CF0" w:rsidRDefault="00C20432" w:rsidP="00DE19E2">
            <w:pPr>
              <w:tabs>
                <w:tab w:val="left" w:pos="284"/>
              </w:tabs>
              <w:rPr>
                <w:rFonts w:ascii="Poppins" w:hAnsi="Poppins" w:cs="Poppins"/>
                <w:b/>
                <w:bCs/>
                <w:sz w:val="18"/>
                <w:szCs w:val="18"/>
                <w:lang w:val="fr-BE"/>
              </w:rPr>
            </w:pPr>
            <w:r w:rsidRPr="00583CF0">
              <w:rPr>
                <w:rFonts w:ascii="Poppins" w:hAnsi="Poppins" w:cs="Poppins"/>
                <w:b/>
                <w:bCs/>
                <w:sz w:val="18"/>
                <w:szCs w:val="18"/>
                <w:lang w:val="fr-BE"/>
              </w:rPr>
              <w:t>Fréquence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BCDE8" w14:textId="3ACA5E1A" w:rsidR="00C20432" w:rsidRPr="00DE19E2" w:rsidRDefault="00583CF0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>
              <w:rPr>
                <w:rFonts w:ascii="Poppins" w:hAnsi="Poppins" w:cs="Poppins"/>
                <w:sz w:val="18"/>
                <w:szCs w:val="18"/>
                <w:lang w:val="fr-BE"/>
              </w:rPr>
              <w:t>99.9 MHz</w:t>
            </w:r>
          </w:p>
        </w:tc>
      </w:tr>
      <w:tr w:rsidR="00065426" w:rsidRPr="00DE19E2" w14:paraId="271C5B56" w14:textId="77777777" w:rsidTr="00583CF0">
        <w:trPr>
          <w:trHeight w:val="360"/>
        </w:trPr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CF5AD" w14:textId="72178F21" w:rsidR="00065426" w:rsidRPr="00DE19E2" w:rsidRDefault="00065426" w:rsidP="00065426">
            <w:pPr>
              <w:tabs>
                <w:tab w:val="left" w:pos="284"/>
              </w:tabs>
              <w:rPr>
                <w:rFonts w:ascii="Poppins" w:hAnsi="Poppins" w:cs="Poppins"/>
                <w:b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Coordonnées géographiques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9A359" w14:textId="0CDAD7C8" w:rsidR="00065426" w:rsidRPr="00DE19E2" w:rsidRDefault="00065426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50N0258 | 004E2832</w:t>
            </w:r>
          </w:p>
        </w:tc>
      </w:tr>
      <w:tr w:rsidR="00065426" w:rsidRPr="00DE19E2" w14:paraId="7D09344C" w14:textId="77777777" w:rsidTr="00583CF0">
        <w:trPr>
          <w:trHeight w:val="360"/>
        </w:trPr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22F623" w14:textId="77777777" w:rsidR="00065426" w:rsidRPr="00DE19E2" w:rsidRDefault="00065426" w:rsidP="00065426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PAR totale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495330" w14:textId="77777777" w:rsidR="00065426" w:rsidRPr="00DE19E2" w:rsidRDefault="00065426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 xml:space="preserve">23,0 </w:t>
            </w:r>
            <w:proofErr w:type="spellStart"/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dBW</w:t>
            </w:r>
            <w:proofErr w:type="spellEnd"/>
          </w:p>
        </w:tc>
      </w:tr>
      <w:tr w:rsidR="00065426" w:rsidRPr="00DE19E2" w14:paraId="14370456" w14:textId="77777777" w:rsidTr="00583CF0">
        <w:trPr>
          <w:trHeight w:val="360"/>
        </w:trPr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283BF9" w14:textId="77777777" w:rsidR="00065426" w:rsidRPr="00DE19E2" w:rsidRDefault="00065426" w:rsidP="00065426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Hauteur d'antenne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19CBE" w14:textId="77777777" w:rsidR="00065426" w:rsidRPr="00DE19E2" w:rsidRDefault="00065426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35 m</w:t>
            </w:r>
          </w:p>
        </w:tc>
      </w:tr>
      <w:tr w:rsidR="00065426" w:rsidRPr="00DE19E2" w14:paraId="7201471A" w14:textId="77777777" w:rsidTr="00583CF0">
        <w:trPr>
          <w:trHeight w:val="360"/>
        </w:trPr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C2B610" w14:textId="77777777" w:rsidR="00065426" w:rsidRPr="00DE19E2" w:rsidRDefault="00065426" w:rsidP="00065426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Directivité de l'antenne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CF47C5" w14:textId="77777777" w:rsidR="00065426" w:rsidRPr="00DE19E2" w:rsidRDefault="00065426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D</w:t>
            </w:r>
          </w:p>
        </w:tc>
      </w:tr>
    </w:tbl>
    <w:p w14:paraId="6097A65F" w14:textId="1A0ACCCF" w:rsidR="002551AD" w:rsidRDefault="00DE19E2" w:rsidP="00DE19E2">
      <w:pPr>
        <w:tabs>
          <w:tab w:val="left" w:pos="284"/>
        </w:tabs>
        <w:rPr>
          <w:rFonts w:ascii="Poppins" w:hAnsi="Poppins" w:cs="Poppins"/>
          <w:b/>
          <w:sz w:val="18"/>
          <w:szCs w:val="18"/>
        </w:rPr>
      </w:pPr>
      <w:r w:rsidRPr="00DE19E2">
        <w:rPr>
          <w:rFonts w:ascii="Poppins" w:hAnsi="Poppins" w:cs="Poppins"/>
          <w:b/>
          <w:sz w:val="18"/>
          <w:szCs w:val="18"/>
          <w:lang w:val="fr-BE"/>
        </w:rPr>
        <w:br/>
      </w:r>
      <w:r w:rsidR="00FA7CD6" w:rsidRPr="00FA7CD6">
        <w:rPr>
          <w:rFonts w:ascii="Poppins" w:hAnsi="Poppins" w:cs="Poppins"/>
          <w:b/>
          <w:sz w:val="18"/>
          <w:szCs w:val="18"/>
        </w:rPr>
        <w:t>Tableau des atténuations</w:t>
      </w:r>
    </w:p>
    <w:p w14:paraId="101C5C18" w14:textId="77777777" w:rsidR="00FA7CD6" w:rsidRPr="00DE19E2" w:rsidRDefault="00FA7CD6" w:rsidP="00DE19E2">
      <w:pPr>
        <w:tabs>
          <w:tab w:val="left" w:pos="284"/>
        </w:tabs>
        <w:rPr>
          <w:rFonts w:ascii="Poppins" w:hAnsi="Poppins" w:cs="Poppins"/>
          <w:sz w:val="18"/>
          <w:szCs w:val="18"/>
          <w:lang w:val="fr-BE"/>
        </w:rPr>
      </w:pPr>
    </w:p>
    <w:tbl>
      <w:tblPr>
        <w:tblW w:w="9072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1247"/>
        <w:gridCol w:w="1021"/>
        <w:gridCol w:w="1247"/>
        <w:gridCol w:w="1021"/>
        <w:gridCol w:w="1247"/>
        <w:gridCol w:w="1021"/>
        <w:gridCol w:w="1247"/>
      </w:tblGrid>
      <w:tr w:rsidR="00DE19E2" w:rsidRPr="00DE19E2" w14:paraId="4607EF8A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C03CC78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Azimut [</w:t>
            </w:r>
            <w:proofErr w:type="spellStart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deg</w:t>
            </w:r>
            <w:proofErr w:type="spellEnd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18C800F2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Atténuation [dB]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4BD9063A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Azimut [</w:t>
            </w:r>
            <w:proofErr w:type="spellStart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deg</w:t>
            </w:r>
            <w:proofErr w:type="spellEnd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FD0AF64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Atténuation [dB]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63E584BD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Azimut [</w:t>
            </w:r>
            <w:proofErr w:type="spellStart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deg</w:t>
            </w:r>
            <w:proofErr w:type="spellEnd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72238B3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Atténuation [dB]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6E61666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Azimut [</w:t>
            </w:r>
            <w:proofErr w:type="spellStart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deg</w:t>
            </w:r>
            <w:proofErr w:type="spellEnd"/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3F62C21" w14:textId="77777777" w:rsidR="00DE19E2" w:rsidRPr="00DE19E2" w:rsidRDefault="00DE19E2" w:rsidP="002551AD">
            <w:pPr>
              <w:tabs>
                <w:tab w:val="left" w:pos="284"/>
              </w:tabs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Atténuation [dB]</w:t>
            </w:r>
          </w:p>
        </w:tc>
      </w:tr>
      <w:tr w:rsidR="00DE19E2" w:rsidRPr="00DE19E2" w14:paraId="6EA9BB0C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D5D38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6E1040" w14:textId="0681CFB1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723819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DEF08B" w14:textId="3D095F3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BF000D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71E0CB" w14:textId="2B969760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99F24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EB0849" w14:textId="4B3A01E9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7EAB0946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9B619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4B7E93" w14:textId="0B681ECA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43AEA9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9065DB" w14:textId="3471E860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061F1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A3D29" w14:textId="10EC7F2C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6902DE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9FE899" w14:textId="5BD77BB9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0C0A4CD1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8FBE84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8C79A2" w14:textId="74B23FA5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33816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2B749F" w14:textId="75409C2B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2595F4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6B98F" w14:textId="4AB407F2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399B5B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09EE5E" w14:textId="77A19F29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328535E7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1980A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A26E41" w14:textId="0E63D658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C9D6A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DFC844" w14:textId="2722978E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2D3F6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5A567E" w14:textId="751CF52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B4D63E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8C0ABF" w14:textId="72F5DFD0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3FED693E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1A3B4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A2007E" w14:textId="5D981823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99BEC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F5E6A" w14:textId="2EE2CE02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35CC64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EF07E5" w14:textId="4E05EDA8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0EC7C9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310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1363ED" w14:textId="547B1215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0F6CC2B4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EB49D1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7B85AF" w14:textId="1071977C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44B3D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733A2" w14:textId="70CD1A14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D4AAD7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ABD8A" w14:textId="076E6DA6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364341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EF293" w14:textId="327140DD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42159A09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629F0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3BF06" w14:textId="3DD223AB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3ECB3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C4640" w14:textId="41AF389A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EFF113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0027FD" w14:textId="7A1B51D8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AF6B2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330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A6BFB7" w14:textId="051FCCE0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4219C0CE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31AD8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E9A690" w14:textId="3003552A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A7B0D6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37E95F" w14:textId="0AE6F10C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09D02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9411BE" w14:textId="58BA0318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992D1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02523D" w14:textId="73159039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  <w:tr w:rsidR="00DE19E2" w:rsidRPr="00DE19E2" w14:paraId="67695F64" w14:textId="77777777" w:rsidTr="007F5A18">
        <w:trPr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068616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52DF5F" w14:textId="1D4AD91D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501035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8AB324" w14:textId="5B77F17E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76FE1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260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5BD1B2" w14:textId="23786550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887408" w14:textId="77777777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b/>
                <w:sz w:val="18"/>
                <w:szCs w:val="18"/>
                <w:lang w:val="fr-BE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80CA1" w14:textId="5CD36F2C" w:rsidR="00DE19E2" w:rsidRPr="00DE19E2" w:rsidRDefault="00DE19E2" w:rsidP="007F5A18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/>
              </w:rPr>
            </w:pPr>
            <w:r w:rsidRPr="00DE19E2">
              <w:rPr>
                <w:rFonts w:ascii="Poppins" w:hAnsi="Poppins" w:cs="Poppins"/>
                <w:sz w:val="18"/>
                <w:szCs w:val="18"/>
                <w:lang w:val="fr-BE"/>
              </w:rPr>
              <w:t>0,0</w:t>
            </w:r>
          </w:p>
        </w:tc>
      </w:tr>
    </w:tbl>
    <w:p w14:paraId="507D768A" w14:textId="77777777" w:rsidR="00DE19E2" w:rsidRPr="00DE19E2" w:rsidRDefault="00DE19E2" w:rsidP="00DE19E2">
      <w:pPr>
        <w:tabs>
          <w:tab w:val="left" w:pos="284"/>
        </w:tabs>
        <w:rPr>
          <w:rFonts w:ascii="Poppins" w:hAnsi="Poppins" w:cs="Poppins"/>
          <w:sz w:val="18"/>
          <w:szCs w:val="18"/>
          <w:lang w:val="fr-BE"/>
        </w:rPr>
      </w:pPr>
    </w:p>
    <w:p w14:paraId="21CEB65A" w14:textId="77777777" w:rsidR="006A452B" w:rsidRDefault="006A452B" w:rsidP="00A657FD">
      <w:pPr>
        <w:tabs>
          <w:tab w:val="left" w:pos="284"/>
        </w:tabs>
        <w:rPr>
          <w:rFonts w:ascii="Poppins" w:hAnsi="Poppins" w:cs="Poppins"/>
          <w:sz w:val="18"/>
          <w:szCs w:val="18"/>
        </w:rPr>
      </w:pPr>
    </w:p>
    <w:sectPr w:rsidR="006A452B" w:rsidSect="00BF2F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AD7B2" w14:textId="77777777" w:rsidR="004F02FF" w:rsidRDefault="004F02FF">
      <w:r>
        <w:separator/>
      </w:r>
    </w:p>
  </w:endnote>
  <w:endnote w:type="continuationSeparator" w:id="0">
    <w:p w14:paraId="7784E4B6" w14:textId="77777777" w:rsidR="004F02FF" w:rsidRDefault="004F02FF">
      <w:r>
        <w:continuationSeparator/>
      </w:r>
    </w:p>
  </w:endnote>
  <w:endnote w:type="continuationNotice" w:id="1">
    <w:p w14:paraId="03874501" w14:textId="77777777" w:rsidR="004F02FF" w:rsidRDefault="004F0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05F3" w14:textId="77777777" w:rsidR="009C1D55" w:rsidRPr="00126FC4" w:rsidRDefault="009C1D55">
    <w:pPr>
      <w:pStyle w:val="Footer"/>
      <w:jc w:val="right"/>
      <w:rPr>
        <w:rFonts w:ascii="Poppins" w:hAnsi="Poppins" w:cs="Poppins"/>
        <w:sz w:val="18"/>
        <w:szCs w:val="18"/>
      </w:rPr>
    </w:pPr>
    <w:r w:rsidRPr="00126FC4">
      <w:rPr>
        <w:rFonts w:ascii="Poppins" w:hAnsi="Poppins" w:cs="Poppins"/>
        <w:sz w:val="18"/>
        <w:szCs w:val="18"/>
      </w:rPr>
      <w:fldChar w:fldCharType="begin"/>
    </w:r>
    <w:r w:rsidRPr="00126FC4">
      <w:rPr>
        <w:rFonts w:ascii="Poppins" w:hAnsi="Poppins" w:cs="Poppins"/>
        <w:sz w:val="18"/>
        <w:szCs w:val="18"/>
      </w:rPr>
      <w:instrText xml:space="preserve"> PAGE   \* MERGEFORMAT </w:instrText>
    </w:r>
    <w:r w:rsidRPr="00126FC4">
      <w:rPr>
        <w:rFonts w:ascii="Poppins" w:hAnsi="Poppins" w:cs="Poppins"/>
        <w:sz w:val="18"/>
        <w:szCs w:val="18"/>
      </w:rPr>
      <w:fldChar w:fldCharType="separate"/>
    </w:r>
    <w:r w:rsidR="00247353" w:rsidRPr="00126FC4">
      <w:rPr>
        <w:rFonts w:ascii="Poppins" w:hAnsi="Poppins" w:cs="Poppins"/>
        <w:noProof/>
        <w:sz w:val="18"/>
        <w:szCs w:val="18"/>
      </w:rPr>
      <w:t>2</w:t>
    </w:r>
    <w:r w:rsidRPr="00126FC4">
      <w:rPr>
        <w:rFonts w:ascii="Poppins" w:hAnsi="Poppins" w:cs="Poppins"/>
        <w:sz w:val="18"/>
        <w:szCs w:val="18"/>
      </w:rPr>
      <w:fldChar w:fldCharType="end"/>
    </w:r>
  </w:p>
  <w:p w14:paraId="44E704B5" w14:textId="77777777" w:rsidR="009C1D55" w:rsidRPr="00126FC4" w:rsidRDefault="009C1D55">
    <w:pPr>
      <w:pStyle w:val="Footer"/>
      <w:rPr>
        <w:rFonts w:ascii="Poppins" w:hAnsi="Poppins" w:cs="Poppins"/>
        <w:sz w:val="22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AB16" w14:textId="252C492B" w:rsidR="004B08E9" w:rsidRPr="00126FC4" w:rsidRDefault="004B08E9">
    <w:pPr>
      <w:pStyle w:val="Footer"/>
      <w:framePr w:wrap="none" w:vAnchor="text" w:hAnchor="margin" w:xAlign="right" w:y="1"/>
      <w:rPr>
        <w:rStyle w:val="PageNumber"/>
        <w:rFonts w:ascii="Poppins" w:hAnsi="Poppins" w:cs="Poppins"/>
        <w:sz w:val="18"/>
        <w:szCs w:val="15"/>
      </w:rPr>
    </w:pPr>
    <w:r w:rsidRPr="00126FC4">
      <w:rPr>
        <w:rStyle w:val="PageNumber"/>
        <w:rFonts w:ascii="Poppins" w:hAnsi="Poppins" w:cs="Poppins"/>
        <w:sz w:val="18"/>
        <w:szCs w:val="15"/>
      </w:rPr>
      <w:fldChar w:fldCharType="begin"/>
    </w:r>
    <w:r w:rsidRPr="00126FC4">
      <w:rPr>
        <w:rStyle w:val="PageNumber"/>
        <w:rFonts w:ascii="Poppins" w:hAnsi="Poppins" w:cs="Poppins"/>
        <w:sz w:val="18"/>
        <w:szCs w:val="15"/>
      </w:rPr>
      <w:instrText xml:space="preserve"> PAGE </w:instrText>
    </w:r>
    <w:r w:rsidRPr="00126FC4">
      <w:rPr>
        <w:rStyle w:val="PageNumber"/>
        <w:rFonts w:ascii="Poppins" w:hAnsi="Poppins" w:cs="Poppins"/>
        <w:sz w:val="18"/>
        <w:szCs w:val="15"/>
      </w:rPr>
      <w:fldChar w:fldCharType="separate"/>
    </w:r>
    <w:r w:rsidRPr="00126FC4">
      <w:rPr>
        <w:rStyle w:val="PageNumber"/>
        <w:rFonts w:ascii="Poppins" w:hAnsi="Poppins" w:cs="Poppins"/>
        <w:noProof/>
        <w:sz w:val="18"/>
        <w:szCs w:val="15"/>
      </w:rPr>
      <w:t>1</w:t>
    </w:r>
    <w:r w:rsidRPr="00126FC4">
      <w:rPr>
        <w:rStyle w:val="PageNumber"/>
        <w:rFonts w:ascii="Poppins" w:hAnsi="Poppins" w:cs="Poppins"/>
        <w:sz w:val="18"/>
        <w:szCs w:val="15"/>
      </w:rPr>
      <w:fldChar w:fldCharType="end"/>
    </w:r>
  </w:p>
  <w:p w14:paraId="675EDF63" w14:textId="77777777" w:rsidR="004B08E9" w:rsidRDefault="004B08E9" w:rsidP="00126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C986" w14:textId="77777777" w:rsidR="004F02FF" w:rsidRDefault="004F02FF">
      <w:r>
        <w:separator/>
      </w:r>
    </w:p>
  </w:footnote>
  <w:footnote w:type="continuationSeparator" w:id="0">
    <w:p w14:paraId="39C5B42E" w14:textId="77777777" w:rsidR="004F02FF" w:rsidRDefault="004F02FF">
      <w:r>
        <w:continuationSeparator/>
      </w:r>
    </w:p>
  </w:footnote>
  <w:footnote w:type="continuationNotice" w:id="1">
    <w:p w14:paraId="7C419CAB" w14:textId="77777777" w:rsidR="004F02FF" w:rsidRDefault="004F0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31DB" w14:textId="5BE1B50D" w:rsidR="009C1D55" w:rsidRDefault="009C1D55">
    <w:pPr>
      <w:pStyle w:val="Header"/>
    </w:pPr>
  </w:p>
  <w:p w14:paraId="1F32606C" w14:textId="77777777" w:rsidR="009C1D55" w:rsidRDefault="009C1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D415" w14:textId="099F0E0B" w:rsidR="00B31B26" w:rsidRDefault="00B31B26">
    <w:pPr>
      <w:pStyle w:val="Header"/>
    </w:pPr>
    <w:r>
      <w:rPr>
        <w:noProof/>
      </w:rPr>
      <w:drawing>
        <wp:inline distT="0" distB="0" distL="0" distR="0" wp14:anchorId="35EA850D" wp14:editId="560957D2">
          <wp:extent cx="795655" cy="619125"/>
          <wp:effectExtent l="0" t="0" r="0" b="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4C79"/>
    <w:multiLevelType w:val="hybridMultilevel"/>
    <w:tmpl w:val="1F2411A6"/>
    <w:lvl w:ilvl="0" w:tplc="444EB916">
      <w:start w:val="1"/>
      <w:numFmt w:val="bullet"/>
      <w:lvlText w:val="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93819"/>
    <w:multiLevelType w:val="hybridMultilevel"/>
    <w:tmpl w:val="388E1C48"/>
    <w:lvl w:ilvl="0" w:tplc="2432D7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4734"/>
    <w:multiLevelType w:val="hybridMultilevel"/>
    <w:tmpl w:val="25F22A26"/>
    <w:lvl w:ilvl="0" w:tplc="46F23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374D8"/>
    <w:multiLevelType w:val="hybridMultilevel"/>
    <w:tmpl w:val="965EF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B0C"/>
    <w:multiLevelType w:val="hybridMultilevel"/>
    <w:tmpl w:val="9BCC47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594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1221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590868">
    <w:abstractNumId w:val="1"/>
  </w:num>
  <w:num w:numId="4" w16cid:durableId="1835294486">
    <w:abstractNumId w:val="4"/>
  </w:num>
  <w:num w:numId="5" w16cid:durableId="384767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10"/>
    <w:rsid w:val="00000B08"/>
    <w:rsid w:val="00001076"/>
    <w:rsid w:val="000014D8"/>
    <w:rsid w:val="0000431A"/>
    <w:rsid w:val="000227C9"/>
    <w:rsid w:val="00023B15"/>
    <w:rsid w:val="00024D45"/>
    <w:rsid w:val="00026ADB"/>
    <w:rsid w:val="000300F7"/>
    <w:rsid w:val="0003365B"/>
    <w:rsid w:val="00045C75"/>
    <w:rsid w:val="0004646B"/>
    <w:rsid w:val="00064BBA"/>
    <w:rsid w:val="00065426"/>
    <w:rsid w:val="000673EC"/>
    <w:rsid w:val="000729AA"/>
    <w:rsid w:val="000811F3"/>
    <w:rsid w:val="0008496D"/>
    <w:rsid w:val="000850E0"/>
    <w:rsid w:val="000917B7"/>
    <w:rsid w:val="000A7EF8"/>
    <w:rsid w:val="000B2F33"/>
    <w:rsid w:val="000B7499"/>
    <w:rsid w:val="000C1CAE"/>
    <w:rsid w:val="000C7850"/>
    <w:rsid w:val="000D0A19"/>
    <w:rsid w:val="000E1466"/>
    <w:rsid w:val="000F446F"/>
    <w:rsid w:val="000F76E6"/>
    <w:rsid w:val="00102C36"/>
    <w:rsid w:val="0011101C"/>
    <w:rsid w:val="001153D9"/>
    <w:rsid w:val="00122AB6"/>
    <w:rsid w:val="00123DF2"/>
    <w:rsid w:val="00125007"/>
    <w:rsid w:val="00125B85"/>
    <w:rsid w:val="00125E2A"/>
    <w:rsid w:val="00126167"/>
    <w:rsid w:val="00126FC4"/>
    <w:rsid w:val="001271EC"/>
    <w:rsid w:val="001364D3"/>
    <w:rsid w:val="00140348"/>
    <w:rsid w:val="0014065C"/>
    <w:rsid w:val="00147415"/>
    <w:rsid w:val="001525EE"/>
    <w:rsid w:val="00156B32"/>
    <w:rsid w:val="001573FA"/>
    <w:rsid w:val="0016191C"/>
    <w:rsid w:val="0018207A"/>
    <w:rsid w:val="00187B81"/>
    <w:rsid w:val="00192A11"/>
    <w:rsid w:val="001A02E6"/>
    <w:rsid w:val="001A488D"/>
    <w:rsid w:val="001A6033"/>
    <w:rsid w:val="001A61DE"/>
    <w:rsid w:val="001A769A"/>
    <w:rsid w:val="001B21EB"/>
    <w:rsid w:val="001B4D72"/>
    <w:rsid w:val="001C443D"/>
    <w:rsid w:val="001E2760"/>
    <w:rsid w:val="001E2917"/>
    <w:rsid w:val="001E6109"/>
    <w:rsid w:val="001F4096"/>
    <w:rsid w:val="001F76D8"/>
    <w:rsid w:val="00203E11"/>
    <w:rsid w:val="002051E5"/>
    <w:rsid w:val="002063DB"/>
    <w:rsid w:val="002109EE"/>
    <w:rsid w:val="00210B6F"/>
    <w:rsid w:val="002162D7"/>
    <w:rsid w:val="00247353"/>
    <w:rsid w:val="002551AD"/>
    <w:rsid w:val="00257E37"/>
    <w:rsid w:val="00260E6E"/>
    <w:rsid w:val="00264E88"/>
    <w:rsid w:val="00266DF2"/>
    <w:rsid w:val="002748E8"/>
    <w:rsid w:val="00277729"/>
    <w:rsid w:val="00286841"/>
    <w:rsid w:val="00294BE1"/>
    <w:rsid w:val="002A7B00"/>
    <w:rsid w:val="002B38A2"/>
    <w:rsid w:val="002C7BE7"/>
    <w:rsid w:val="002D11CD"/>
    <w:rsid w:val="002D21B8"/>
    <w:rsid w:val="002D574C"/>
    <w:rsid w:val="002E4BBD"/>
    <w:rsid w:val="002E5DE5"/>
    <w:rsid w:val="002F0122"/>
    <w:rsid w:val="002F1073"/>
    <w:rsid w:val="002F36DE"/>
    <w:rsid w:val="002F51B8"/>
    <w:rsid w:val="002F54B3"/>
    <w:rsid w:val="0030016D"/>
    <w:rsid w:val="0030174E"/>
    <w:rsid w:val="003067A3"/>
    <w:rsid w:val="003203D7"/>
    <w:rsid w:val="0032546D"/>
    <w:rsid w:val="0032641B"/>
    <w:rsid w:val="00327BC5"/>
    <w:rsid w:val="00334F42"/>
    <w:rsid w:val="003545D5"/>
    <w:rsid w:val="00361FD9"/>
    <w:rsid w:val="003701A8"/>
    <w:rsid w:val="00371BBA"/>
    <w:rsid w:val="00373F39"/>
    <w:rsid w:val="00381A97"/>
    <w:rsid w:val="00385CE4"/>
    <w:rsid w:val="00390181"/>
    <w:rsid w:val="00397E0F"/>
    <w:rsid w:val="003A0066"/>
    <w:rsid w:val="003A361E"/>
    <w:rsid w:val="003A5807"/>
    <w:rsid w:val="003A66E7"/>
    <w:rsid w:val="003C43D3"/>
    <w:rsid w:val="003D244D"/>
    <w:rsid w:val="003D7C0E"/>
    <w:rsid w:val="003E05D9"/>
    <w:rsid w:val="003E3CF1"/>
    <w:rsid w:val="003E43B1"/>
    <w:rsid w:val="003E6652"/>
    <w:rsid w:val="003F0293"/>
    <w:rsid w:val="003F409F"/>
    <w:rsid w:val="00403A89"/>
    <w:rsid w:val="00405A24"/>
    <w:rsid w:val="00410206"/>
    <w:rsid w:val="00411B84"/>
    <w:rsid w:val="00412DC8"/>
    <w:rsid w:val="00416C4A"/>
    <w:rsid w:val="00420A7F"/>
    <w:rsid w:val="00422770"/>
    <w:rsid w:val="00423121"/>
    <w:rsid w:val="004246E4"/>
    <w:rsid w:val="00431D1B"/>
    <w:rsid w:val="004337E2"/>
    <w:rsid w:val="00443BB0"/>
    <w:rsid w:val="00444E1D"/>
    <w:rsid w:val="00470A03"/>
    <w:rsid w:val="00472EDA"/>
    <w:rsid w:val="00485DBB"/>
    <w:rsid w:val="00495A12"/>
    <w:rsid w:val="004A3B0F"/>
    <w:rsid w:val="004A4B19"/>
    <w:rsid w:val="004A4D92"/>
    <w:rsid w:val="004B08E9"/>
    <w:rsid w:val="004B616F"/>
    <w:rsid w:val="004C3F56"/>
    <w:rsid w:val="004C6704"/>
    <w:rsid w:val="004C74A5"/>
    <w:rsid w:val="004D2F80"/>
    <w:rsid w:val="004E269C"/>
    <w:rsid w:val="004F02FF"/>
    <w:rsid w:val="00515626"/>
    <w:rsid w:val="005166FB"/>
    <w:rsid w:val="00522776"/>
    <w:rsid w:val="005445D0"/>
    <w:rsid w:val="00546798"/>
    <w:rsid w:val="00546952"/>
    <w:rsid w:val="005721FE"/>
    <w:rsid w:val="00583CF0"/>
    <w:rsid w:val="005A3282"/>
    <w:rsid w:val="005C25A5"/>
    <w:rsid w:val="005C3CA7"/>
    <w:rsid w:val="005C5338"/>
    <w:rsid w:val="005E616E"/>
    <w:rsid w:val="00600174"/>
    <w:rsid w:val="00622944"/>
    <w:rsid w:val="00625559"/>
    <w:rsid w:val="00630C99"/>
    <w:rsid w:val="00631A4C"/>
    <w:rsid w:val="0064095F"/>
    <w:rsid w:val="0065770D"/>
    <w:rsid w:val="0066272D"/>
    <w:rsid w:val="00666078"/>
    <w:rsid w:val="00667226"/>
    <w:rsid w:val="006764A3"/>
    <w:rsid w:val="00682A3E"/>
    <w:rsid w:val="00684891"/>
    <w:rsid w:val="0068738D"/>
    <w:rsid w:val="006933B2"/>
    <w:rsid w:val="006A2325"/>
    <w:rsid w:val="006A452B"/>
    <w:rsid w:val="006B7AB7"/>
    <w:rsid w:val="006D760B"/>
    <w:rsid w:val="006E08E2"/>
    <w:rsid w:val="006F5A31"/>
    <w:rsid w:val="007115AB"/>
    <w:rsid w:val="00711F99"/>
    <w:rsid w:val="007204AD"/>
    <w:rsid w:val="007228FD"/>
    <w:rsid w:val="00731D7F"/>
    <w:rsid w:val="00732A5F"/>
    <w:rsid w:val="00732D29"/>
    <w:rsid w:val="00746956"/>
    <w:rsid w:val="007542E0"/>
    <w:rsid w:val="0075450C"/>
    <w:rsid w:val="00755351"/>
    <w:rsid w:val="0076047D"/>
    <w:rsid w:val="00785882"/>
    <w:rsid w:val="00790A39"/>
    <w:rsid w:val="00792500"/>
    <w:rsid w:val="0079324C"/>
    <w:rsid w:val="00793E4F"/>
    <w:rsid w:val="007A1C35"/>
    <w:rsid w:val="007A2FF1"/>
    <w:rsid w:val="007A44F3"/>
    <w:rsid w:val="007B5E5B"/>
    <w:rsid w:val="007D14E6"/>
    <w:rsid w:val="007D762E"/>
    <w:rsid w:val="007E34ED"/>
    <w:rsid w:val="007F5A18"/>
    <w:rsid w:val="007F6A43"/>
    <w:rsid w:val="007F6D07"/>
    <w:rsid w:val="007F7610"/>
    <w:rsid w:val="00810CCF"/>
    <w:rsid w:val="00812B18"/>
    <w:rsid w:val="00814978"/>
    <w:rsid w:val="00815185"/>
    <w:rsid w:val="00821EE7"/>
    <w:rsid w:val="008310B7"/>
    <w:rsid w:val="0083341A"/>
    <w:rsid w:val="00840C7E"/>
    <w:rsid w:val="00840C84"/>
    <w:rsid w:val="00851F24"/>
    <w:rsid w:val="0086134C"/>
    <w:rsid w:val="00862322"/>
    <w:rsid w:val="008666B6"/>
    <w:rsid w:val="0086768D"/>
    <w:rsid w:val="008720AA"/>
    <w:rsid w:val="00874255"/>
    <w:rsid w:val="00881BB8"/>
    <w:rsid w:val="00883382"/>
    <w:rsid w:val="00884A85"/>
    <w:rsid w:val="00887807"/>
    <w:rsid w:val="00892C01"/>
    <w:rsid w:val="008975F9"/>
    <w:rsid w:val="008A0061"/>
    <w:rsid w:val="008A3186"/>
    <w:rsid w:val="008A456C"/>
    <w:rsid w:val="008B4D47"/>
    <w:rsid w:val="008C582F"/>
    <w:rsid w:val="008D55D9"/>
    <w:rsid w:val="008E6B69"/>
    <w:rsid w:val="008F3F4A"/>
    <w:rsid w:val="0090344C"/>
    <w:rsid w:val="00910A2B"/>
    <w:rsid w:val="00914B46"/>
    <w:rsid w:val="00922C98"/>
    <w:rsid w:val="00931287"/>
    <w:rsid w:val="009329CA"/>
    <w:rsid w:val="00940367"/>
    <w:rsid w:val="009457D4"/>
    <w:rsid w:val="009516CA"/>
    <w:rsid w:val="00952E10"/>
    <w:rsid w:val="00961E9D"/>
    <w:rsid w:val="00966569"/>
    <w:rsid w:val="00976611"/>
    <w:rsid w:val="00991E7E"/>
    <w:rsid w:val="00996E29"/>
    <w:rsid w:val="009977BB"/>
    <w:rsid w:val="009A5230"/>
    <w:rsid w:val="009B4141"/>
    <w:rsid w:val="009B727D"/>
    <w:rsid w:val="009C1D55"/>
    <w:rsid w:val="009C7EF7"/>
    <w:rsid w:val="009D100D"/>
    <w:rsid w:val="009E2229"/>
    <w:rsid w:val="009E5931"/>
    <w:rsid w:val="009E7B99"/>
    <w:rsid w:val="009F1101"/>
    <w:rsid w:val="009F4C6C"/>
    <w:rsid w:val="009F7264"/>
    <w:rsid w:val="00A03934"/>
    <w:rsid w:val="00A049E0"/>
    <w:rsid w:val="00A07CEA"/>
    <w:rsid w:val="00A154D9"/>
    <w:rsid w:val="00A16F5F"/>
    <w:rsid w:val="00A23D3F"/>
    <w:rsid w:val="00A3051B"/>
    <w:rsid w:val="00A47E16"/>
    <w:rsid w:val="00A657FD"/>
    <w:rsid w:val="00A71DB6"/>
    <w:rsid w:val="00A73527"/>
    <w:rsid w:val="00A76FF2"/>
    <w:rsid w:val="00A843AE"/>
    <w:rsid w:val="00A85C3D"/>
    <w:rsid w:val="00AB479A"/>
    <w:rsid w:val="00AD2CB9"/>
    <w:rsid w:val="00AE2BE5"/>
    <w:rsid w:val="00B04E74"/>
    <w:rsid w:val="00B21C13"/>
    <w:rsid w:val="00B31B26"/>
    <w:rsid w:val="00B40A5B"/>
    <w:rsid w:val="00B53BE2"/>
    <w:rsid w:val="00B53FC8"/>
    <w:rsid w:val="00B56FA5"/>
    <w:rsid w:val="00B607DB"/>
    <w:rsid w:val="00B61B96"/>
    <w:rsid w:val="00B63FFC"/>
    <w:rsid w:val="00B67FC5"/>
    <w:rsid w:val="00B7113D"/>
    <w:rsid w:val="00B729F2"/>
    <w:rsid w:val="00B75DF1"/>
    <w:rsid w:val="00B83903"/>
    <w:rsid w:val="00B83FAB"/>
    <w:rsid w:val="00B853CA"/>
    <w:rsid w:val="00BA1A3D"/>
    <w:rsid w:val="00BB0E94"/>
    <w:rsid w:val="00BB3DA3"/>
    <w:rsid w:val="00BB6A44"/>
    <w:rsid w:val="00BC4744"/>
    <w:rsid w:val="00BC71BB"/>
    <w:rsid w:val="00BE6D41"/>
    <w:rsid w:val="00BF2FDC"/>
    <w:rsid w:val="00BF6701"/>
    <w:rsid w:val="00C0192A"/>
    <w:rsid w:val="00C169ED"/>
    <w:rsid w:val="00C173E8"/>
    <w:rsid w:val="00C20432"/>
    <w:rsid w:val="00C20C56"/>
    <w:rsid w:val="00C23BE8"/>
    <w:rsid w:val="00C32E66"/>
    <w:rsid w:val="00C33285"/>
    <w:rsid w:val="00C337BB"/>
    <w:rsid w:val="00C345BB"/>
    <w:rsid w:val="00C432AB"/>
    <w:rsid w:val="00C434F8"/>
    <w:rsid w:val="00C44876"/>
    <w:rsid w:val="00C522CD"/>
    <w:rsid w:val="00C52CF4"/>
    <w:rsid w:val="00C53625"/>
    <w:rsid w:val="00C60B9E"/>
    <w:rsid w:val="00C64415"/>
    <w:rsid w:val="00C823B4"/>
    <w:rsid w:val="00C87790"/>
    <w:rsid w:val="00C93ACF"/>
    <w:rsid w:val="00C970EF"/>
    <w:rsid w:val="00CA22E9"/>
    <w:rsid w:val="00CA26E2"/>
    <w:rsid w:val="00CA65A1"/>
    <w:rsid w:val="00CB012B"/>
    <w:rsid w:val="00CB2EBF"/>
    <w:rsid w:val="00CB4B1A"/>
    <w:rsid w:val="00CC579C"/>
    <w:rsid w:val="00CD03F7"/>
    <w:rsid w:val="00CD2644"/>
    <w:rsid w:val="00CD7087"/>
    <w:rsid w:val="00CE4062"/>
    <w:rsid w:val="00CE60D0"/>
    <w:rsid w:val="00CF1CB8"/>
    <w:rsid w:val="00CF4BB3"/>
    <w:rsid w:val="00CF5D24"/>
    <w:rsid w:val="00D15B57"/>
    <w:rsid w:val="00D22D89"/>
    <w:rsid w:val="00D23461"/>
    <w:rsid w:val="00D36024"/>
    <w:rsid w:val="00D41AAA"/>
    <w:rsid w:val="00D504C3"/>
    <w:rsid w:val="00D50E23"/>
    <w:rsid w:val="00D54799"/>
    <w:rsid w:val="00D60A77"/>
    <w:rsid w:val="00D80E76"/>
    <w:rsid w:val="00D865F9"/>
    <w:rsid w:val="00D93B17"/>
    <w:rsid w:val="00DA1A50"/>
    <w:rsid w:val="00DA672E"/>
    <w:rsid w:val="00DB32E2"/>
    <w:rsid w:val="00DC412C"/>
    <w:rsid w:val="00DD20B3"/>
    <w:rsid w:val="00DD2BB3"/>
    <w:rsid w:val="00DD4B08"/>
    <w:rsid w:val="00DD660C"/>
    <w:rsid w:val="00DE19E2"/>
    <w:rsid w:val="00DE3253"/>
    <w:rsid w:val="00DE32E0"/>
    <w:rsid w:val="00DE3B82"/>
    <w:rsid w:val="00DF08B5"/>
    <w:rsid w:val="00DF555B"/>
    <w:rsid w:val="00DF5F20"/>
    <w:rsid w:val="00E05AEE"/>
    <w:rsid w:val="00E10BA1"/>
    <w:rsid w:val="00E14688"/>
    <w:rsid w:val="00E25F36"/>
    <w:rsid w:val="00E274CC"/>
    <w:rsid w:val="00E42DBD"/>
    <w:rsid w:val="00E531FC"/>
    <w:rsid w:val="00E54A2D"/>
    <w:rsid w:val="00E55BEE"/>
    <w:rsid w:val="00E604F2"/>
    <w:rsid w:val="00E8056A"/>
    <w:rsid w:val="00E854F8"/>
    <w:rsid w:val="00E906B5"/>
    <w:rsid w:val="00E9108B"/>
    <w:rsid w:val="00E914AF"/>
    <w:rsid w:val="00E92EF7"/>
    <w:rsid w:val="00E945B2"/>
    <w:rsid w:val="00EA2868"/>
    <w:rsid w:val="00EA7E55"/>
    <w:rsid w:val="00EB0574"/>
    <w:rsid w:val="00EB2653"/>
    <w:rsid w:val="00EB387C"/>
    <w:rsid w:val="00EB428F"/>
    <w:rsid w:val="00EB5752"/>
    <w:rsid w:val="00ED2526"/>
    <w:rsid w:val="00ED5089"/>
    <w:rsid w:val="00EF3D5D"/>
    <w:rsid w:val="00EF7078"/>
    <w:rsid w:val="00F027C0"/>
    <w:rsid w:val="00F04275"/>
    <w:rsid w:val="00F15AFF"/>
    <w:rsid w:val="00F22FFB"/>
    <w:rsid w:val="00F30777"/>
    <w:rsid w:val="00F32187"/>
    <w:rsid w:val="00F50BBA"/>
    <w:rsid w:val="00F5277A"/>
    <w:rsid w:val="00F6074B"/>
    <w:rsid w:val="00F63C31"/>
    <w:rsid w:val="00F67BA7"/>
    <w:rsid w:val="00F71D25"/>
    <w:rsid w:val="00F750C2"/>
    <w:rsid w:val="00F83FE9"/>
    <w:rsid w:val="00F9081C"/>
    <w:rsid w:val="00F94043"/>
    <w:rsid w:val="00FA7CD6"/>
    <w:rsid w:val="00FB2FEE"/>
    <w:rsid w:val="00FB4E7F"/>
    <w:rsid w:val="00FD1A9A"/>
    <w:rsid w:val="00FD241B"/>
    <w:rsid w:val="00FD54B4"/>
    <w:rsid w:val="00FD6960"/>
    <w:rsid w:val="00FD7F43"/>
    <w:rsid w:val="00FE3372"/>
    <w:rsid w:val="00FE3392"/>
    <w:rsid w:val="00FE7DC4"/>
    <w:rsid w:val="00FF0460"/>
    <w:rsid w:val="00FF4324"/>
    <w:rsid w:val="00FF56A8"/>
    <w:rsid w:val="04142BB1"/>
    <w:rsid w:val="12484A33"/>
    <w:rsid w:val="1506F784"/>
    <w:rsid w:val="1677BE46"/>
    <w:rsid w:val="183E9846"/>
    <w:rsid w:val="2F824894"/>
    <w:rsid w:val="3A3C9072"/>
    <w:rsid w:val="42B910E2"/>
    <w:rsid w:val="489B7524"/>
    <w:rsid w:val="56997181"/>
    <w:rsid w:val="5A2F0753"/>
    <w:rsid w:val="5D8BEAE2"/>
    <w:rsid w:val="60C38BA4"/>
    <w:rsid w:val="6A904B05"/>
    <w:rsid w:val="6AB7781C"/>
    <w:rsid w:val="6F45CC93"/>
    <w:rsid w:val="7D4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3FAB6C1"/>
  <w15:chartTrackingRefBased/>
  <w15:docId w15:val="{667BDA7B-5CBA-477A-B369-25C696D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D3F"/>
    <w:rPr>
      <w:sz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C3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53CA"/>
    <w:rPr>
      <w:sz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B67F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FC5"/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B67FC5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B67FC5"/>
    <w:rPr>
      <w:vertAlign w:val="superscript"/>
    </w:rPr>
  </w:style>
  <w:style w:type="paragraph" w:styleId="BodyText">
    <w:name w:val="Body Text"/>
    <w:basedOn w:val="Normal"/>
    <w:rsid w:val="005C3CA7"/>
    <w:pPr>
      <w:jc w:val="both"/>
    </w:pPr>
    <w:rPr>
      <w:rFonts w:ascii="Verdana" w:eastAsia="Times New Roman" w:hAnsi="Verdana"/>
      <w:sz w:val="22"/>
      <w:szCs w:val="24"/>
    </w:rPr>
  </w:style>
  <w:style w:type="paragraph" w:styleId="Revision">
    <w:name w:val="Revision"/>
    <w:hidden/>
    <w:uiPriority w:val="99"/>
    <w:semiHidden/>
    <w:rsid w:val="00B31B26"/>
    <w:rPr>
      <w:sz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CB012B"/>
    <w:pPr>
      <w:widowControl w:val="0"/>
      <w:autoSpaceDE w:val="0"/>
      <w:autoSpaceDN w:val="0"/>
      <w:spacing w:line="239" w:lineRule="exact"/>
      <w:ind w:left="315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B08E9"/>
  </w:style>
  <w:style w:type="character" w:styleId="CommentReference">
    <w:name w:val="annotation reference"/>
    <w:basedOn w:val="DefaultParagraphFont"/>
    <w:uiPriority w:val="99"/>
    <w:semiHidden/>
    <w:unhideWhenUsed/>
    <w:rsid w:val="0012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B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B85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B85"/>
    <w:rPr>
      <w:b/>
      <w:bCs/>
      <w:lang w:val="fr-FR" w:eastAsia="fr-FR"/>
    </w:rPr>
  </w:style>
  <w:style w:type="table" w:customStyle="1" w:styleId="TableGrid">
    <w:name w:val="TableGrid"/>
    <w:rsid w:val="00410206"/>
    <w:rPr>
      <w:rFonts w:asciiTheme="minorHAnsi" w:eastAsiaTheme="minorEastAsia" w:hAnsiTheme="minorHAnsi" w:cstheme="minorBidi"/>
      <w:kern w:val="2"/>
      <w:sz w:val="22"/>
      <w:szCs w:val="2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64B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Mention">
    <w:name w:val="Mention"/>
    <w:basedOn w:val="DefaultParagraphFont"/>
    <w:uiPriority w:val="99"/>
    <w:unhideWhenUsed/>
    <w:rsid w:val="00D93B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792e42-6d4d-4269-b996-83008a2322d6" xsi:nil="true"/>
    <lcf76f155ced4ddcb4097134ff3c332f xmlns="ddf50cf5-f69b-45cb-acbc-72393f4bd2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CCAB9840E824FA6ECF7D3F96FDFCA" ma:contentTypeVersion="17" ma:contentTypeDescription="Crée un document." ma:contentTypeScope="" ma:versionID="faf7ba9d21ebd961b136eee727016ae5">
  <xsd:schema xmlns:xsd="http://www.w3.org/2001/XMLSchema" xmlns:xs="http://www.w3.org/2001/XMLSchema" xmlns:p="http://schemas.microsoft.com/office/2006/metadata/properties" xmlns:ns2="ddf50cf5-f69b-45cb-acbc-72393f4bd2ab" xmlns:ns3="ac792e42-6d4d-4269-b996-83008a2322d6" targetNamespace="http://schemas.microsoft.com/office/2006/metadata/properties" ma:root="true" ma:fieldsID="b9ae3f93a83ad97813ef9c585cd45d02" ns2:_="" ns3:_="">
    <xsd:import namespace="ddf50cf5-f69b-45cb-acbc-72393f4bd2ab"/>
    <xsd:import namespace="ac792e42-6d4d-4269-b996-83008a232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50cf5-f69b-45cb-acbc-72393f4bd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753d6fe-33cc-4105-a3f6-3ed70a7cc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2e42-6d4d-4269-b996-83008a232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65914b-f27d-4bbf-a771-a7bbe4eb7f1f}" ma:internalName="TaxCatchAll" ma:showField="CatchAllData" ma:web="ac792e42-6d4d-4269-b996-83008a232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AFB72-60D4-41ED-B042-AB70453B6F2F}">
  <ds:schemaRefs>
    <ds:schemaRef ds:uri="http://schemas.microsoft.com/office/2006/metadata/properties"/>
    <ds:schemaRef ds:uri="http://schemas.microsoft.com/office/infopath/2007/PartnerControls"/>
    <ds:schemaRef ds:uri="ac792e42-6d4d-4269-b996-83008a2322d6"/>
    <ds:schemaRef ds:uri="ddf50cf5-f69b-45cb-acbc-72393f4bd2ab"/>
  </ds:schemaRefs>
</ds:datastoreItem>
</file>

<file path=customXml/itemProps2.xml><?xml version="1.0" encoding="utf-8"?>
<ds:datastoreItem xmlns:ds="http://schemas.openxmlformats.org/officeDocument/2006/customXml" ds:itemID="{0EB9AA07-05B4-4089-AAF5-298AB2B45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7D522-C39F-4B92-961B-39685682D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4D9FF-F172-4B56-B4E8-89A86877D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50cf5-f69b-45cb-acbc-72393f4bd2ab"/>
    <ds:schemaRef ds:uri="ac792e42-6d4d-4269-b996-83008a232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671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 perfecto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+</dc:creator>
  <cp:keywords/>
  <cp:lastModifiedBy>Yannick De Mol</cp:lastModifiedBy>
  <cp:revision>24</cp:revision>
  <cp:lastPrinted>2023-12-13T21:55:00Z</cp:lastPrinted>
  <dcterms:created xsi:type="dcterms:W3CDTF">2024-10-31T18:16:00Z</dcterms:created>
  <dcterms:modified xsi:type="dcterms:W3CDTF">2024-10-31T15:15:00Z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0x010100A19CCAB9840E824FA6ECF7D3F96FDFCA</vt:lpwstr>
  </property>
  <property fmtid="{D5CDD505-2E9C-101B-9397-08002B2CF9AE}" pid="3" name="MediaServiceImageTags">
    <vt:lpwstr/>
  </property>
</Properties>
</file>